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76" w:rsidRPr="00C77E00" w:rsidRDefault="00E57EAC" w:rsidP="00E57EAC">
      <w:pPr>
        <w:pStyle w:val="a"/>
        <w:spacing w:after="240"/>
        <w:rPr>
          <w:sz w:val="24"/>
        </w:rPr>
      </w:pPr>
      <w:r w:rsidRPr="00C77E00">
        <w:rPr>
          <w:sz w:val="24"/>
        </w:rPr>
        <w:t xml:space="preserve">ΤΕΧΝΙΚΕΣ ΠΡΟΔΙΑΓΡΑΦΕΣ ΓΙΑ </w:t>
      </w:r>
      <w:r w:rsidR="00D16D76" w:rsidRPr="00C77E00">
        <w:rPr>
          <w:sz w:val="24"/>
        </w:rPr>
        <w:t xml:space="preserve">ΞΕΡΗ ΜΥΖΗΘΡΑ </w:t>
      </w:r>
    </w:p>
    <w:p w:rsidR="00E57EAC" w:rsidRPr="00C77E00" w:rsidRDefault="00E57EAC" w:rsidP="00E57EAC">
      <w:pPr>
        <w:jc w:val="center"/>
        <w:rPr>
          <w:rFonts w:cs="Arial"/>
          <w:color w:val="000000"/>
          <w:sz w:val="22"/>
          <w:szCs w:val="22"/>
        </w:rPr>
      </w:pPr>
    </w:p>
    <w:p w:rsidR="00D16D76" w:rsidRPr="00C77E00" w:rsidRDefault="00C77E00" w:rsidP="00C77E00">
      <w:pPr>
        <w:pStyle w:val="Heading1"/>
      </w:pPr>
      <w:r w:rsidRPr="00C77E00">
        <w:t>ΕΙΣΑΓΩΓΗ</w:t>
      </w:r>
    </w:p>
    <w:p w:rsidR="00D16D76" w:rsidRPr="00C77E00" w:rsidRDefault="00D16D76" w:rsidP="00D049A9">
      <w:pPr>
        <w:rPr>
          <w:snapToGrid w:val="0"/>
          <w:sz w:val="22"/>
          <w:szCs w:val="22"/>
        </w:rPr>
      </w:pPr>
      <w:r w:rsidRPr="00C77E00">
        <w:rPr>
          <w:snapToGrid w:val="0"/>
          <w:sz w:val="22"/>
          <w:szCs w:val="22"/>
        </w:rPr>
        <w:t xml:space="preserve">Η προδιαγραφή αυτή αποσκοπεί στον καθορισμό των απαιτήσεων για την προμήθεια του είδους τυρί «Μυζήθρα ξερή» </w:t>
      </w:r>
      <w:r w:rsidR="00C77E00" w:rsidRPr="00BC6B8F">
        <w:rPr>
          <w:snapToGrid w:val="0"/>
          <w:sz w:val="22"/>
          <w:szCs w:val="22"/>
        </w:rPr>
        <w:t>για τις ανάγκες του Επιχειρησιακού Προγράμματος Επισιτιστικής και Βασικής Υλικής Συνδρομής για το Ταμείο Ευρωπαϊκής Βοήθειας προς τους Απόρους</w:t>
      </w:r>
      <w:r w:rsidRPr="00C77E00">
        <w:rPr>
          <w:snapToGrid w:val="0"/>
          <w:sz w:val="22"/>
          <w:szCs w:val="22"/>
        </w:rPr>
        <w:t>.</w:t>
      </w:r>
    </w:p>
    <w:p w:rsidR="00D05483" w:rsidRPr="00C77E00" w:rsidRDefault="00D16D76" w:rsidP="00D05483">
      <w:pPr>
        <w:rPr>
          <w:rFonts w:cs="Tahoma"/>
          <w:snapToGrid w:val="0"/>
          <w:sz w:val="22"/>
          <w:szCs w:val="22"/>
        </w:rPr>
      </w:pPr>
      <w:r w:rsidRPr="00C77E00">
        <w:rPr>
          <w:snapToGrid w:val="0"/>
          <w:sz w:val="22"/>
          <w:szCs w:val="22"/>
        </w:rPr>
        <w:t xml:space="preserve">H ξερή μυζήθρα συγκαταλέγεται στα τυριά από τυρόγαλα </w:t>
      </w:r>
      <w:r w:rsidR="00D05483" w:rsidRPr="00C77E00">
        <w:rPr>
          <w:rFonts w:cs="Tahoma"/>
          <w:snapToGrid w:val="0"/>
          <w:sz w:val="22"/>
          <w:szCs w:val="22"/>
        </w:rPr>
        <w:t>[Άρθρο 83 του Κώδικα Τροφίμων Και Ποτών (ΚΤΠ</w:t>
      </w:r>
      <w:r w:rsidR="00D05483" w:rsidRPr="00C77E00">
        <w:rPr>
          <w:snapToGrid w:val="0"/>
          <w:sz w:val="22"/>
          <w:szCs w:val="22"/>
        </w:rPr>
        <w:t>)].</w:t>
      </w:r>
    </w:p>
    <w:p w:rsidR="00350775" w:rsidRPr="00AD6B4C" w:rsidRDefault="00350775" w:rsidP="00350775">
      <w:pPr>
        <w:rPr>
          <w:snapToGrid w:val="0"/>
          <w:sz w:val="22"/>
          <w:szCs w:val="22"/>
        </w:rPr>
      </w:pPr>
      <w:r w:rsidRPr="00C77E00">
        <w:rPr>
          <w:snapToGrid w:val="0"/>
          <w:sz w:val="22"/>
          <w:szCs w:val="22"/>
        </w:rPr>
        <w:t>Στη συνέχεια του παρόντος και για λόγους συντόμευσης η ξηρή μυζήθρα θα αναφέρεται ως «προϊόν».</w:t>
      </w:r>
      <w:r w:rsidR="00141C04" w:rsidRPr="00C77E00">
        <w:rPr>
          <w:snapToGrid w:val="0"/>
          <w:sz w:val="22"/>
          <w:szCs w:val="22"/>
        </w:rPr>
        <w:t xml:space="preserve"> Επιπλέον, η αναφορά σε συγκεκριμένους Κανονισμούς της Ευρωπαϊκής Ένωσης και σε άλλες διατάξεις της </w:t>
      </w:r>
      <w:r w:rsidR="00091C42" w:rsidRPr="00C77E00">
        <w:rPr>
          <w:snapToGrid w:val="0"/>
          <w:sz w:val="22"/>
          <w:szCs w:val="22"/>
        </w:rPr>
        <w:t xml:space="preserve">ενωσιακής </w:t>
      </w:r>
      <w:r w:rsidR="00141C04" w:rsidRPr="00C77E00">
        <w:rPr>
          <w:snapToGrid w:val="0"/>
          <w:sz w:val="22"/>
          <w:szCs w:val="22"/>
        </w:rPr>
        <w:t>και εθνικής νομοθεσίας αφορά και τις εκάστοτε ισχύουσες τροποποιήσεις τους.</w:t>
      </w:r>
    </w:p>
    <w:p w:rsidR="00C77E00" w:rsidRPr="00AD6B4C" w:rsidRDefault="00C77E00" w:rsidP="00350775">
      <w:pPr>
        <w:rPr>
          <w:snapToGrid w:val="0"/>
          <w:sz w:val="22"/>
          <w:szCs w:val="22"/>
        </w:rPr>
      </w:pPr>
    </w:p>
    <w:p w:rsidR="00D16D76" w:rsidRPr="00C77E00" w:rsidRDefault="00C77E00" w:rsidP="00C77E00">
      <w:pPr>
        <w:pStyle w:val="Heading1"/>
      </w:pPr>
      <w:r w:rsidRPr="00C77E00">
        <w:t>ΧΑΡΑΚΤΗΡΙΣΤΙΚΑ ΠΡΟΪΟΝΤΟΣ</w:t>
      </w:r>
    </w:p>
    <w:p w:rsidR="00D16D76" w:rsidRPr="00C77E00" w:rsidRDefault="00D16D76" w:rsidP="00DA57A7">
      <w:pPr>
        <w:pStyle w:val="Heading2"/>
      </w:pPr>
      <w:r w:rsidRPr="00C77E00">
        <w:t>Γενικά χαρακτηριστικά</w:t>
      </w:r>
    </w:p>
    <w:p w:rsidR="00D16D76" w:rsidRPr="00C77E00" w:rsidRDefault="0017003F" w:rsidP="009064C6">
      <w:pPr>
        <w:pStyle w:val="Heading3"/>
        <w:rPr>
          <w:sz w:val="22"/>
          <w:szCs w:val="22"/>
        </w:rPr>
      </w:pPr>
      <w:r w:rsidRPr="00C77E00">
        <w:rPr>
          <w:sz w:val="22"/>
          <w:szCs w:val="22"/>
        </w:rPr>
        <w:t xml:space="preserve">Το προϊόν </w:t>
      </w:r>
      <w:r w:rsidR="00D16D76" w:rsidRPr="00C77E00">
        <w:rPr>
          <w:sz w:val="22"/>
          <w:szCs w:val="22"/>
        </w:rPr>
        <w:t xml:space="preserve">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w:t>
      </w:r>
    </w:p>
    <w:p w:rsidR="00143386" w:rsidRPr="00C77E00" w:rsidRDefault="00143386" w:rsidP="009064C6">
      <w:pPr>
        <w:pStyle w:val="Heading3"/>
        <w:rPr>
          <w:sz w:val="22"/>
          <w:szCs w:val="22"/>
        </w:rPr>
      </w:pPr>
      <w:r w:rsidRPr="00C77E00">
        <w:rPr>
          <w:sz w:val="22"/>
          <w:szCs w:val="22"/>
        </w:rPr>
        <w:t>Το προϊόν θα πρέπει να έχει παραχθεί σύμφωνα με τη νομοθεσία περί υγιεινής τροφίμων (Καν</w:t>
      </w:r>
      <w:r w:rsidR="00FD71A8" w:rsidRPr="00C77E00">
        <w:rPr>
          <w:sz w:val="22"/>
          <w:szCs w:val="22"/>
        </w:rPr>
        <w:t>.</w:t>
      </w:r>
      <w:r w:rsidRPr="00C77E00">
        <w:rPr>
          <w:sz w:val="22"/>
          <w:szCs w:val="22"/>
        </w:rPr>
        <w:t xml:space="preserve"> 852/2004 και Καν</w:t>
      </w:r>
      <w:r w:rsidR="00FD71A8" w:rsidRPr="00C77E00">
        <w:rPr>
          <w:sz w:val="22"/>
          <w:szCs w:val="22"/>
        </w:rPr>
        <w:t>.</w:t>
      </w:r>
      <w:r w:rsidRPr="00C77E00">
        <w:rPr>
          <w:sz w:val="22"/>
          <w:szCs w:val="22"/>
        </w:rPr>
        <w:t xml:space="preserve"> 853/2004).</w:t>
      </w:r>
    </w:p>
    <w:p w:rsidR="00143386" w:rsidRPr="00C77E00" w:rsidRDefault="00143386" w:rsidP="009064C6">
      <w:pPr>
        <w:pStyle w:val="Heading3"/>
        <w:rPr>
          <w:sz w:val="22"/>
          <w:szCs w:val="22"/>
        </w:rPr>
      </w:pPr>
      <w:r w:rsidRPr="00C77E00">
        <w:rPr>
          <w:sz w:val="22"/>
          <w:szCs w:val="22"/>
        </w:rPr>
        <w:t xml:space="preserve"> Το προϊόν και η παρασκευή του θα πρέπει να συμμορφώνονται πλήρως με το Άρθρο 83 του ΚΤΠ, στο οποίο περιγράφονται οι προδιαγραφές για τα τυροκομικά προϊόντα. </w:t>
      </w:r>
    </w:p>
    <w:p w:rsidR="003675EB" w:rsidRPr="00C77E00" w:rsidRDefault="003675EB" w:rsidP="00433836">
      <w:pPr>
        <w:pStyle w:val="Heading3"/>
        <w:rPr>
          <w:sz w:val="22"/>
          <w:szCs w:val="22"/>
        </w:rPr>
      </w:pPr>
      <w:r w:rsidRPr="00C77E00">
        <w:rPr>
          <w:sz w:val="22"/>
          <w:szCs w:val="22"/>
        </w:rPr>
        <w:t xml:space="preserve">Το προϊόν θα </w:t>
      </w:r>
      <w:r w:rsidR="00433836" w:rsidRPr="00C77E00">
        <w:rPr>
          <w:sz w:val="22"/>
          <w:szCs w:val="22"/>
        </w:rPr>
        <w:t xml:space="preserve">διατίθεται </w:t>
      </w:r>
      <w:r w:rsidRPr="00C77E00">
        <w:rPr>
          <w:sz w:val="22"/>
          <w:szCs w:val="22"/>
        </w:rPr>
        <w:t>σε μορφή ακέραιου τεμαχίου (κεφάλι) και όχι τριμμένο.</w:t>
      </w:r>
    </w:p>
    <w:p w:rsidR="00143386" w:rsidRPr="00C77E00" w:rsidRDefault="00143386" w:rsidP="009064C6">
      <w:pPr>
        <w:pStyle w:val="Heading3"/>
        <w:rPr>
          <w:sz w:val="22"/>
          <w:szCs w:val="22"/>
        </w:rPr>
      </w:pPr>
      <w:r w:rsidRPr="00C77E00">
        <w:rPr>
          <w:sz w:val="22"/>
          <w:szCs w:val="22"/>
        </w:rPr>
        <w:t xml:space="preserve">Το προϊόν πρέπει να φέρει </w:t>
      </w:r>
      <w:r w:rsidR="005E1FE1" w:rsidRPr="00C77E00">
        <w:rPr>
          <w:sz w:val="22"/>
          <w:szCs w:val="22"/>
        </w:rPr>
        <w:t xml:space="preserve">ημερομηνία ελάχιστης διατηρησιμότητας </w:t>
      </w:r>
      <w:r w:rsidRPr="00C77E00">
        <w:rPr>
          <w:sz w:val="22"/>
          <w:szCs w:val="22"/>
        </w:rPr>
        <w:t>τουλάχιστον ένα (1) μήνα από την ημερομηνία παράδοσης.</w:t>
      </w:r>
    </w:p>
    <w:p w:rsidR="00D16D76" w:rsidRPr="00C77E00" w:rsidRDefault="00D16D76" w:rsidP="00DA57A7">
      <w:pPr>
        <w:pStyle w:val="Heading2"/>
      </w:pPr>
      <w:r w:rsidRPr="00C77E00">
        <w:t xml:space="preserve">Μακροσκοπικά – Οργανοληπτικά Χαρακτηριστικά </w:t>
      </w:r>
    </w:p>
    <w:p w:rsidR="00D16D76" w:rsidRPr="00C77E00" w:rsidRDefault="00675DED" w:rsidP="009064C6">
      <w:pPr>
        <w:pStyle w:val="Heading3"/>
        <w:rPr>
          <w:sz w:val="22"/>
          <w:szCs w:val="22"/>
        </w:rPr>
      </w:pPr>
      <w:r w:rsidRPr="00C77E00">
        <w:rPr>
          <w:sz w:val="22"/>
          <w:szCs w:val="22"/>
        </w:rPr>
        <w:t xml:space="preserve">Το προϊόν </w:t>
      </w:r>
      <w:r w:rsidR="00D16D76" w:rsidRPr="00C77E00">
        <w:rPr>
          <w:sz w:val="22"/>
          <w:szCs w:val="22"/>
        </w:rPr>
        <w:t xml:space="preserve">θα πρέπει να </w:t>
      </w:r>
      <w:r w:rsidRPr="00C77E00">
        <w:rPr>
          <w:sz w:val="22"/>
          <w:szCs w:val="22"/>
        </w:rPr>
        <w:t>έχει σκληρή υφή, συμπαγή μάζα και να έχει λευκό χρώμα.</w:t>
      </w:r>
    </w:p>
    <w:p w:rsidR="00D16D76" w:rsidRPr="00C77E00" w:rsidRDefault="00675DED" w:rsidP="009064C6">
      <w:pPr>
        <w:pStyle w:val="Heading3"/>
        <w:rPr>
          <w:sz w:val="22"/>
          <w:szCs w:val="22"/>
        </w:rPr>
      </w:pPr>
      <w:r w:rsidRPr="00C77E00">
        <w:rPr>
          <w:sz w:val="22"/>
          <w:szCs w:val="22"/>
        </w:rPr>
        <w:t xml:space="preserve">Το προϊόν πρέπει να έχει </w:t>
      </w:r>
      <w:r w:rsidR="00D16D76" w:rsidRPr="00C77E00">
        <w:rPr>
          <w:sz w:val="22"/>
          <w:szCs w:val="22"/>
        </w:rPr>
        <w:t>ευχάριστη, υφάλμυρη γεύση και άρωμα</w:t>
      </w:r>
      <w:r w:rsidRPr="00C77E00">
        <w:rPr>
          <w:sz w:val="22"/>
          <w:szCs w:val="22"/>
        </w:rPr>
        <w:t xml:space="preserve"> χαρακτηριστικό του είδους</w:t>
      </w:r>
      <w:r w:rsidR="00D16D76" w:rsidRPr="00C77E00">
        <w:rPr>
          <w:sz w:val="22"/>
          <w:szCs w:val="22"/>
        </w:rPr>
        <w:t xml:space="preserve">. </w:t>
      </w:r>
    </w:p>
    <w:p w:rsidR="009E1B84" w:rsidRPr="00C77E00" w:rsidRDefault="009E1B84" w:rsidP="009064C6">
      <w:pPr>
        <w:pStyle w:val="Heading3"/>
        <w:rPr>
          <w:sz w:val="22"/>
          <w:szCs w:val="22"/>
        </w:rPr>
      </w:pPr>
      <w:r w:rsidRPr="00C77E00">
        <w:rPr>
          <w:sz w:val="22"/>
          <w:szCs w:val="22"/>
        </w:rPr>
        <w:t>Το προϊόν πρέπει να είναι απαλλαγμένο από γεύση ή οσμή ξένες προς το προϊόν (π.χ. δυσάρεστη οσμή, πικρό, ταγγό, ξινισμένο κ.λπ.).</w:t>
      </w:r>
    </w:p>
    <w:p w:rsidR="009E1B84" w:rsidRPr="00C77E00" w:rsidRDefault="009E1B84" w:rsidP="009064C6">
      <w:pPr>
        <w:pStyle w:val="Heading3"/>
        <w:rPr>
          <w:sz w:val="22"/>
          <w:szCs w:val="22"/>
        </w:rPr>
      </w:pPr>
      <w:r w:rsidRPr="00C77E00">
        <w:rPr>
          <w:sz w:val="22"/>
          <w:szCs w:val="22"/>
        </w:rPr>
        <w:t>Το προϊόν δεν πρέπει να παρουσιάζει εμφανείς μακροσκοπικές μεταβολές χρώματος και σχήματος και ουσιώδεις αλλοιώσεις ή απώλεια των οργανοληπτικών χαρακτήρων.</w:t>
      </w:r>
    </w:p>
    <w:p w:rsidR="009E1B84" w:rsidRPr="00C77E00" w:rsidRDefault="009E1B84" w:rsidP="009064C6">
      <w:pPr>
        <w:pStyle w:val="Heading3"/>
        <w:rPr>
          <w:sz w:val="22"/>
          <w:szCs w:val="22"/>
        </w:rPr>
      </w:pPr>
      <w:r w:rsidRPr="00C77E00">
        <w:rPr>
          <w:sz w:val="22"/>
          <w:szCs w:val="22"/>
        </w:rPr>
        <w:t xml:space="preserve">Το προϊόν δεν πρέπει να παρουσιάζει σήψη, ευρωτίαση ή άλλη αλλοίωση που οφείλεται σε φυσικοχημικά αίτια ή μικροβιακή δράση. </w:t>
      </w:r>
    </w:p>
    <w:p w:rsidR="009E1B84" w:rsidRPr="00C77E00" w:rsidRDefault="009E1B84" w:rsidP="009064C6">
      <w:pPr>
        <w:pStyle w:val="Heading3"/>
        <w:rPr>
          <w:sz w:val="22"/>
          <w:szCs w:val="22"/>
        </w:rPr>
      </w:pPr>
      <w:r w:rsidRPr="00C77E00">
        <w:rPr>
          <w:sz w:val="22"/>
          <w:szCs w:val="22"/>
        </w:rPr>
        <w:t>Το προϊόν δεν πρέπει να περιέχει ξένες ύλες στις οποίες συμπεριλαμβάνονται σκώληκες, νύμφες ή έντομα σύμφωνα με τις διατάξεις του ΚΤΠ.</w:t>
      </w:r>
    </w:p>
    <w:p w:rsidR="00D16D76" w:rsidRPr="00C77E00" w:rsidRDefault="00D16D76" w:rsidP="00DA57A7">
      <w:pPr>
        <w:pStyle w:val="Heading2"/>
      </w:pPr>
      <w:r w:rsidRPr="00C77E00">
        <w:t>Φυσικοχημικά Χαρακτηριστικά</w:t>
      </w:r>
    </w:p>
    <w:p w:rsidR="00781676" w:rsidRPr="00C77E00" w:rsidRDefault="00781676" w:rsidP="009064C6">
      <w:pPr>
        <w:pStyle w:val="Heading3"/>
        <w:rPr>
          <w:sz w:val="22"/>
          <w:szCs w:val="22"/>
        </w:rPr>
      </w:pPr>
      <w:r w:rsidRPr="00C77E00">
        <w:rPr>
          <w:sz w:val="22"/>
          <w:szCs w:val="22"/>
        </w:rPr>
        <w:t>Η μέγιστη υγρασία και η ελάχιστη λιποπεριεκτικότητα επί ξηρού του προϊόντος πρέπει να είναι σύμφωνα με τα όρια που θέτει η ενωσιακή και εθνική νομοθεσία για το είδος του τροφίμου</w:t>
      </w:r>
      <w:r w:rsidR="001E2534" w:rsidRPr="00C77E00">
        <w:rPr>
          <w:sz w:val="22"/>
          <w:szCs w:val="22"/>
        </w:rPr>
        <w:t>.</w:t>
      </w:r>
    </w:p>
    <w:p w:rsidR="00D16D76" w:rsidRPr="00C77E00" w:rsidRDefault="00D16D76" w:rsidP="00DA57A7">
      <w:pPr>
        <w:pStyle w:val="Heading2"/>
      </w:pPr>
      <w:r w:rsidRPr="00C77E00">
        <w:t xml:space="preserve">Χαρακτηριστικά </w:t>
      </w:r>
      <w:r w:rsidR="00781676" w:rsidRPr="00C77E00">
        <w:t>ασφάλειας προϊόντος</w:t>
      </w:r>
    </w:p>
    <w:p w:rsidR="00781676" w:rsidRPr="00C77E00" w:rsidRDefault="00781676" w:rsidP="009064C6">
      <w:pPr>
        <w:pStyle w:val="Heading3"/>
        <w:rPr>
          <w:sz w:val="22"/>
          <w:szCs w:val="22"/>
        </w:rPr>
      </w:pPr>
      <w:r w:rsidRPr="00C77E00">
        <w:rPr>
          <w:sz w:val="22"/>
          <w:szCs w:val="22"/>
        </w:rPr>
        <w:t>Το προϊόν πρέπει να συμμορφώνεται με τον Καν</w:t>
      </w:r>
      <w:r w:rsidR="00FD71A8" w:rsidRPr="00C77E00">
        <w:rPr>
          <w:sz w:val="22"/>
          <w:szCs w:val="22"/>
        </w:rPr>
        <w:t>.</w:t>
      </w:r>
      <w:r w:rsidRPr="00C77E00">
        <w:rPr>
          <w:sz w:val="22"/>
          <w:szCs w:val="22"/>
        </w:rPr>
        <w:t xml:space="preserve"> 2073/2005 της Ευρωπαϊκής Ένωσης, περί μικροβιολογικών κριτηρίων για τα τρόφιμα. </w:t>
      </w:r>
    </w:p>
    <w:p w:rsidR="00781676" w:rsidRPr="00C77E00" w:rsidRDefault="005A7EA0" w:rsidP="009064C6">
      <w:pPr>
        <w:pStyle w:val="Heading3"/>
        <w:rPr>
          <w:sz w:val="22"/>
          <w:szCs w:val="22"/>
        </w:rPr>
      </w:pPr>
      <w:r w:rsidRPr="00C77E00">
        <w:rPr>
          <w:sz w:val="22"/>
          <w:szCs w:val="22"/>
        </w:rPr>
        <w:t>Το γάλα από το οποίο παράγεται το προϊόν πρέπει να συμμορφώνεται με τις διατάξεις της Ενωσιακής Νομοθεσίας περί καταλοίπων κτηνιατρικών φαρμάκων και αντιμικροβιακών παραγόντων (Καν. 37/2010), καθώς και επιμολυντών (Καν. 1881/2006)</w:t>
      </w:r>
      <w:r w:rsidR="003D2082" w:rsidRPr="00C77E00">
        <w:rPr>
          <w:sz w:val="22"/>
          <w:szCs w:val="22"/>
        </w:rPr>
        <w:t>.</w:t>
      </w:r>
    </w:p>
    <w:p w:rsidR="002A6C73" w:rsidRPr="00AD6B4C" w:rsidRDefault="002A6C73" w:rsidP="002A6C73">
      <w:pPr>
        <w:pStyle w:val="Heading3"/>
        <w:rPr>
          <w:sz w:val="22"/>
          <w:szCs w:val="22"/>
        </w:rPr>
      </w:pPr>
      <w:r w:rsidRPr="00C77E00">
        <w:rPr>
          <w:sz w:val="22"/>
          <w:szCs w:val="22"/>
        </w:rPr>
        <w:t>Στο προϊόν δεν επιτρέπεται η χρήση χρωστικών και συντηρητικών ουσιών στο προϊόν.</w:t>
      </w:r>
    </w:p>
    <w:p w:rsidR="00C77E00" w:rsidRPr="00AD6B4C" w:rsidRDefault="00C77E00" w:rsidP="00C77E00"/>
    <w:p w:rsidR="00D16D76" w:rsidRPr="00C77E00" w:rsidRDefault="00C77E00" w:rsidP="00C77E00">
      <w:pPr>
        <w:pStyle w:val="Heading1"/>
      </w:pPr>
      <w:r w:rsidRPr="00C77E00">
        <w:t>ΣΥΣΚΕΥΑΣΙΑ</w:t>
      </w:r>
    </w:p>
    <w:p w:rsidR="00D16D76" w:rsidRPr="00DA57A7" w:rsidRDefault="00D16D76" w:rsidP="00DA57A7">
      <w:pPr>
        <w:pStyle w:val="Heading2"/>
        <w:rPr>
          <w:b w:val="0"/>
        </w:rPr>
      </w:pPr>
      <w:r w:rsidRPr="00DA57A7">
        <w:rPr>
          <w:b w:val="0"/>
        </w:rPr>
        <w:t>Μετά τη ξήρανση, το κάθε κεφάλι ξερής μυζήθρας συσκευάζεται σε διαφανή πλαστική σακούλα που συρρικνώνεται με κενό αέρος (προσυσκευασία).</w:t>
      </w:r>
      <w:r w:rsidR="009064C6" w:rsidRPr="00DA57A7">
        <w:rPr>
          <w:b w:val="0"/>
        </w:rPr>
        <w:t xml:space="preserve"> </w:t>
      </w:r>
      <w:r w:rsidRPr="00DA57A7">
        <w:rPr>
          <w:b w:val="0"/>
        </w:rPr>
        <w:t xml:space="preserve">Το καθαρό βάρος </w:t>
      </w:r>
      <w:r w:rsidR="00D05483" w:rsidRPr="00DA57A7">
        <w:rPr>
          <w:b w:val="0"/>
        </w:rPr>
        <w:t>του προϊόντος</w:t>
      </w:r>
      <w:r w:rsidRPr="00DA57A7">
        <w:rPr>
          <w:b w:val="0"/>
        </w:rPr>
        <w:t xml:space="preserve"> που περιέχεται στην προσυσκευασία θα είναι τουλάχιστον 700</w:t>
      </w:r>
      <w:r w:rsidRPr="00DA57A7">
        <w:rPr>
          <w:b w:val="0"/>
          <w:lang w:val="en-US"/>
        </w:rPr>
        <w:t>gr</w:t>
      </w:r>
      <w:r w:rsidRPr="00DA57A7">
        <w:rPr>
          <w:b w:val="0"/>
        </w:rPr>
        <w:t>.</w:t>
      </w:r>
    </w:p>
    <w:p w:rsidR="009064C6" w:rsidRPr="00DA57A7" w:rsidRDefault="009064C6" w:rsidP="00DA57A7">
      <w:pPr>
        <w:pStyle w:val="Heading2"/>
        <w:rPr>
          <w:b w:val="0"/>
        </w:rPr>
      </w:pPr>
      <w:r w:rsidRPr="00DA57A7">
        <w:rPr>
          <w:b w:val="0"/>
        </w:rPr>
        <w:t>Το υλικό της προσυσκευασίας πρέπει να είναι κατάλληλο για επαφή με τρόφιμα, σύμφωνα με τις διατάξεις της ενωσιακής (Καν</w:t>
      </w:r>
      <w:r w:rsidR="00FD71A8" w:rsidRPr="00DA57A7">
        <w:rPr>
          <w:b w:val="0"/>
        </w:rPr>
        <w:t>.</w:t>
      </w:r>
      <w:r w:rsidRPr="00DA57A7">
        <w:rPr>
          <w:b w:val="0"/>
        </w:rPr>
        <w:t xml:space="preserve"> 1935/2004) και εθνικής νομοθεσίας (ΚΤΠ). Επίσης, να πληροί τους όρους υγιεινής σύμφωνα με τον ΚΤΠ, τις σχετικές οδηγίες της ΕΕ και τις οδηγίες του ΕΦΕΤ.</w:t>
      </w:r>
    </w:p>
    <w:p w:rsidR="009064C6" w:rsidRPr="00DA57A7" w:rsidRDefault="009064C6" w:rsidP="00DA57A7">
      <w:pPr>
        <w:pStyle w:val="Heading2"/>
        <w:rPr>
          <w:b w:val="0"/>
        </w:rPr>
      </w:pPr>
      <w:r w:rsidRPr="00DA57A7">
        <w:rPr>
          <w:b w:val="0"/>
        </w:rPr>
        <w:t>Η προσυσκευασία θα πρέπει να είναι ακέραια (χωρίς φθορές, σχισίματα ή ανοίγματα).</w:t>
      </w:r>
    </w:p>
    <w:p w:rsidR="00D16D76" w:rsidRPr="00AD6B4C" w:rsidRDefault="009064C6" w:rsidP="00DA57A7">
      <w:pPr>
        <w:pStyle w:val="Heading2"/>
        <w:rPr>
          <w:b w:val="0"/>
        </w:rPr>
      </w:pPr>
      <w:r w:rsidRPr="00DA57A7">
        <w:rPr>
          <w:b w:val="0"/>
        </w:rPr>
        <w:t>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w:t>
      </w:r>
      <w:r w:rsidR="00D16D76" w:rsidRPr="00DA57A7">
        <w:rPr>
          <w:b w:val="0"/>
        </w:rPr>
        <w:t xml:space="preserve">.   </w:t>
      </w:r>
    </w:p>
    <w:p w:rsidR="00C77E00" w:rsidRPr="00AD6B4C" w:rsidRDefault="00C77E00" w:rsidP="00C77E00"/>
    <w:p w:rsidR="00D16D76" w:rsidRPr="00C77E00" w:rsidRDefault="00C77E00" w:rsidP="00C77E00">
      <w:pPr>
        <w:pStyle w:val="Heading1"/>
      </w:pPr>
      <w:r w:rsidRPr="00C77E00">
        <w:t>ΕΠΙΣΗΜΑΝΣΕΙΣ</w:t>
      </w:r>
    </w:p>
    <w:p w:rsidR="005E7D04" w:rsidRPr="00C77E00" w:rsidRDefault="005E7D04" w:rsidP="00CD2775">
      <w:pPr>
        <w:rPr>
          <w:rFonts w:cs="Tahoma"/>
          <w:snapToGrid w:val="0"/>
          <w:sz w:val="22"/>
          <w:szCs w:val="22"/>
        </w:rPr>
      </w:pPr>
      <w:r w:rsidRPr="00C77E00">
        <w:rPr>
          <w:rFonts w:cs="Tahoma"/>
          <w:snapToGrid w:val="0"/>
          <w:sz w:val="22"/>
          <w:szCs w:val="22"/>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rsidR="00D16D76" w:rsidRPr="00C77E00" w:rsidRDefault="00D16D76" w:rsidP="00DA57A7">
      <w:pPr>
        <w:pStyle w:val="Heading2"/>
      </w:pPr>
      <w:r w:rsidRPr="00C77E00">
        <w:t xml:space="preserve">Ενδείξεις πάνω στην προσυσκευασία </w:t>
      </w:r>
    </w:p>
    <w:p w:rsidR="00D16D76" w:rsidRPr="00C77E00" w:rsidRDefault="00D16D76" w:rsidP="00DB7573">
      <w:pPr>
        <w:rPr>
          <w:sz w:val="22"/>
          <w:szCs w:val="22"/>
        </w:rPr>
      </w:pPr>
      <w:r w:rsidRPr="00C77E00">
        <w:rPr>
          <w:sz w:val="22"/>
          <w:szCs w:val="22"/>
        </w:rPr>
        <w:t>Επί της συσκευασίας</w:t>
      </w:r>
      <w:r w:rsidRPr="00C77E00">
        <w:rPr>
          <w:color w:val="FF0000"/>
          <w:sz w:val="22"/>
          <w:szCs w:val="22"/>
        </w:rPr>
        <w:t xml:space="preserve"> </w:t>
      </w:r>
      <w:r w:rsidRPr="00C77E00">
        <w:rPr>
          <w:sz w:val="22"/>
          <w:szCs w:val="22"/>
        </w:rPr>
        <w:t>θα πρέπει να αναγράφονται στην Ελληνική γλώσσα, κατ’ ελάχιστον, οι ακόλουθες πληροφορίες με ευανάγνωστους</w:t>
      </w:r>
      <w:r w:rsidRPr="00C77E00">
        <w:rPr>
          <w:rFonts w:ascii="TimesNewRoman" w:hAnsi="TimesNewRoman" w:cs="TimesNewRoman"/>
          <w:sz w:val="22"/>
          <w:szCs w:val="22"/>
        </w:rPr>
        <w:t xml:space="preserve">, </w:t>
      </w:r>
      <w:r w:rsidRPr="00C77E00">
        <w:rPr>
          <w:sz w:val="22"/>
          <w:szCs w:val="22"/>
        </w:rPr>
        <w:t>εμφανείς και ανεξίτηλους χαρακτήρες:</w:t>
      </w:r>
    </w:p>
    <w:p w:rsidR="00D16D76" w:rsidRPr="00C77E00" w:rsidRDefault="00D16D76" w:rsidP="00C77E00">
      <w:pPr>
        <w:pStyle w:val="ListParagraph"/>
        <w:numPr>
          <w:ilvl w:val="0"/>
          <w:numId w:val="47"/>
        </w:numPr>
        <w:ind w:left="567"/>
        <w:rPr>
          <w:sz w:val="22"/>
          <w:szCs w:val="22"/>
        </w:rPr>
      </w:pPr>
      <w:r w:rsidRPr="00C77E00">
        <w:rPr>
          <w:sz w:val="22"/>
          <w:szCs w:val="22"/>
        </w:rPr>
        <w:t xml:space="preserve">Η ονομασία </w:t>
      </w:r>
      <w:r w:rsidR="00767ECE" w:rsidRPr="00C77E00">
        <w:rPr>
          <w:sz w:val="22"/>
          <w:szCs w:val="22"/>
        </w:rPr>
        <w:t>του τροφίμου</w:t>
      </w:r>
      <w:r w:rsidRPr="00C77E00">
        <w:rPr>
          <w:sz w:val="22"/>
          <w:szCs w:val="22"/>
        </w:rPr>
        <w:t xml:space="preserve"> «Ξερή Μυζήθρα».</w:t>
      </w:r>
    </w:p>
    <w:p w:rsidR="00D16D76" w:rsidRPr="00C77E00" w:rsidRDefault="00D16D76" w:rsidP="00C77E00">
      <w:pPr>
        <w:pStyle w:val="ListParagraph"/>
        <w:numPr>
          <w:ilvl w:val="0"/>
          <w:numId w:val="47"/>
        </w:numPr>
        <w:ind w:left="567"/>
        <w:rPr>
          <w:sz w:val="22"/>
          <w:szCs w:val="22"/>
        </w:rPr>
      </w:pPr>
      <w:r w:rsidRPr="00C77E00">
        <w:rPr>
          <w:sz w:val="22"/>
          <w:szCs w:val="22"/>
        </w:rPr>
        <w:t>Είδος ή είδη γάλακτος (ποσοστά) από τα οποία παρασκευάσθηκε τo τυρί.</w:t>
      </w:r>
    </w:p>
    <w:p w:rsidR="00437B2A" w:rsidRPr="00C77E00" w:rsidRDefault="00437B2A" w:rsidP="00C77E00">
      <w:pPr>
        <w:pStyle w:val="ListParagraph"/>
        <w:numPr>
          <w:ilvl w:val="0"/>
          <w:numId w:val="47"/>
        </w:numPr>
        <w:ind w:left="567"/>
        <w:rPr>
          <w:sz w:val="22"/>
          <w:szCs w:val="22"/>
        </w:rPr>
      </w:pPr>
      <w:r w:rsidRPr="00C77E00">
        <w:rPr>
          <w:sz w:val="22"/>
          <w:szCs w:val="22"/>
        </w:rPr>
        <w:t>Η προέλευση του κύριου συστατικού (γάλα).</w:t>
      </w:r>
    </w:p>
    <w:p w:rsidR="00437B2A" w:rsidRPr="00C77E00" w:rsidRDefault="00437B2A" w:rsidP="00C77E00">
      <w:pPr>
        <w:pStyle w:val="ListParagraph"/>
        <w:numPr>
          <w:ilvl w:val="0"/>
          <w:numId w:val="47"/>
        </w:numPr>
        <w:ind w:left="567"/>
        <w:rPr>
          <w:sz w:val="22"/>
          <w:szCs w:val="22"/>
        </w:rPr>
      </w:pPr>
      <w:r w:rsidRPr="00C77E00">
        <w:rPr>
          <w:sz w:val="22"/>
          <w:szCs w:val="22"/>
        </w:rPr>
        <w:t>Η επωνυμία και η έδρα του παραγωγού – συσκευαστή</w:t>
      </w:r>
      <w:r w:rsidR="00526712" w:rsidRPr="00C77E00">
        <w:rPr>
          <w:snapToGrid w:val="0"/>
          <w:sz w:val="22"/>
          <w:szCs w:val="22"/>
        </w:rPr>
        <w:t xml:space="preserve"> επιχείρησης τροφίμου</w:t>
      </w:r>
      <w:r w:rsidRPr="00C77E00">
        <w:rPr>
          <w:sz w:val="22"/>
          <w:szCs w:val="22"/>
        </w:rPr>
        <w:t>.</w:t>
      </w:r>
    </w:p>
    <w:p w:rsidR="00437B2A" w:rsidRPr="00C77E00" w:rsidRDefault="00437B2A" w:rsidP="00C77E00">
      <w:pPr>
        <w:pStyle w:val="ListParagraph"/>
        <w:numPr>
          <w:ilvl w:val="0"/>
          <w:numId w:val="47"/>
        </w:numPr>
        <w:ind w:left="567"/>
        <w:rPr>
          <w:sz w:val="22"/>
          <w:szCs w:val="22"/>
        </w:rPr>
      </w:pPr>
      <w:r w:rsidRPr="00C77E00">
        <w:rPr>
          <w:sz w:val="22"/>
          <w:szCs w:val="22"/>
        </w:rPr>
        <w:t>Το καθαρό βάρος του περιεχομένου εκφρασμένο σε κιλά ή γραμμάρια.</w:t>
      </w:r>
    </w:p>
    <w:p w:rsidR="00437B2A" w:rsidRPr="00C77E00" w:rsidRDefault="00437B2A" w:rsidP="00C77E00">
      <w:pPr>
        <w:pStyle w:val="ListParagraph"/>
        <w:numPr>
          <w:ilvl w:val="0"/>
          <w:numId w:val="47"/>
        </w:numPr>
        <w:ind w:left="567"/>
        <w:rPr>
          <w:sz w:val="22"/>
          <w:szCs w:val="22"/>
        </w:rPr>
      </w:pPr>
      <w:r w:rsidRPr="00C77E00">
        <w:rPr>
          <w:sz w:val="22"/>
          <w:szCs w:val="22"/>
        </w:rPr>
        <w:t>Η ημερομηνία παραγωγής.</w:t>
      </w:r>
    </w:p>
    <w:p w:rsidR="00437B2A" w:rsidRPr="00C77E00" w:rsidRDefault="00437B2A" w:rsidP="00C77E00">
      <w:pPr>
        <w:pStyle w:val="ListParagraph"/>
        <w:numPr>
          <w:ilvl w:val="0"/>
          <w:numId w:val="47"/>
        </w:numPr>
        <w:ind w:left="567"/>
        <w:rPr>
          <w:sz w:val="22"/>
          <w:szCs w:val="22"/>
        </w:rPr>
      </w:pPr>
      <w:r w:rsidRPr="00C77E00">
        <w:rPr>
          <w:sz w:val="22"/>
          <w:szCs w:val="22"/>
        </w:rPr>
        <w:t>Η ημερομηνία ελάχιστης διατηρησιμότητας (Ημέρα/ Μήνας/Έτος).</w:t>
      </w:r>
    </w:p>
    <w:p w:rsidR="00437B2A" w:rsidRPr="00C77E00" w:rsidRDefault="00437B2A" w:rsidP="00C77E00">
      <w:pPr>
        <w:pStyle w:val="ListParagraph"/>
        <w:numPr>
          <w:ilvl w:val="0"/>
          <w:numId w:val="47"/>
        </w:numPr>
        <w:ind w:left="567"/>
        <w:rPr>
          <w:sz w:val="22"/>
          <w:szCs w:val="22"/>
        </w:rPr>
      </w:pPr>
      <w:r w:rsidRPr="00C77E00">
        <w:rPr>
          <w:sz w:val="22"/>
          <w:szCs w:val="22"/>
        </w:rPr>
        <w:t>Οδηγίες συντήρησης.</w:t>
      </w:r>
    </w:p>
    <w:p w:rsidR="00437B2A" w:rsidRPr="00C77E00" w:rsidRDefault="00437B2A" w:rsidP="00C77E00">
      <w:pPr>
        <w:pStyle w:val="ListParagraph"/>
        <w:numPr>
          <w:ilvl w:val="0"/>
          <w:numId w:val="47"/>
        </w:numPr>
        <w:ind w:left="567"/>
        <w:rPr>
          <w:sz w:val="22"/>
          <w:szCs w:val="22"/>
        </w:rPr>
      </w:pPr>
      <w:r w:rsidRPr="00C77E00">
        <w:rPr>
          <w:sz w:val="22"/>
          <w:szCs w:val="22"/>
        </w:rPr>
        <w:t>Ελάχιστο λίπος (υπολογισμένο σε ξερή ουσία).</w:t>
      </w:r>
    </w:p>
    <w:p w:rsidR="00437B2A" w:rsidRPr="00C77E00" w:rsidRDefault="00437B2A" w:rsidP="00C77E00">
      <w:pPr>
        <w:pStyle w:val="ListParagraph"/>
        <w:numPr>
          <w:ilvl w:val="0"/>
          <w:numId w:val="47"/>
        </w:numPr>
        <w:ind w:left="567"/>
        <w:rPr>
          <w:sz w:val="22"/>
          <w:szCs w:val="22"/>
        </w:rPr>
      </w:pPr>
      <w:r w:rsidRPr="00C77E00">
        <w:rPr>
          <w:sz w:val="22"/>
          <w:szCs w:val="22"/>
        </w:rPr>
        <w:t>Μέγιστη υγρασία.</w:t>
      </w:r>
    </w:p>
    <w:p w:rsidR="002B635D" w:rsidRPr="00C77E00" w:rsidRDefault="002B635D" w:rsidP="00C77E00">
      <w:pPr>
        <w:pStyle w:val="ListParagraph"/>
        <w:numPr>
          <w:ilvl w:val="0"/>
          <w:numId w:val="47"/>
        </w:numPr>
        <w:ind w:left="567"/>
        <w:rPr>
          <w:snapToGrid w:val="0"/>
          <w:sz w:val="22"/>
          <w:szCs w:val="22"/>
        </w:rPr>
      </w:pPr>
      <w:r w:rsidRPr="00C77E00">
        <w:rPr>
          <w:sz w:val="22"/>
          <w:szCs w:val="22"/>
        </w:rPr>
        <w:t>Διατροφική δήλωση</w:t>
      </w:r>
    </w:p>
    <w:p w:rsidR="00C77E00" w:rsidRPr="00C77E00" w:rsidRDefault="00437B2A" w:rsidP="00C77E00">
      <w:pPr>
        <w:pStyle w:val="ListParagraph"/>
        <w:numPr>
          <w:ilvl w:val="0"/>
          <w:numId w:val="47"/>
        </w:numPr>
        <w:ind w:left="567"/>
        <w:rPr>
          <w:sz w:val="22"/>
          <w:szCs w:val="22"/>
        </w:rPr>
      </w:pPr>
      <w:r w:rsidRPr="00C77E00">
        <w:rPr>
          <w:sz w:val="22"/>
          <w:szCs w:val="22"/>
        </w:rPr>
        <w:t>Ένδειξη σχετική με την αναγνώριση της παρτίδας</w:t>
      </w:r>
    </w:p>
    <w:p w:rsidR="00402D31" w:rsidRPr="00D369B7" w:rsidRDefault="00402D31" w:rsidP="00402D31">
      <w:pPr>
        <w:pStyle w:val="ListParagraph"/>
        <w:widowControl/>
        <w:numPr>
          <w:ilvl w:val="0"/>
          <w:numId w:val="50"/>
        </w:numPr>
        <w:ind w:left="630"/>
        <w:rPr>
          <w:snapToGrid w:val="0"/>
          <w:sz w:val="22"/>
          <w:szCs w:val="22"/>
        </w:rPr>
      </w:pPr>
      <w:r w:rsidRPr="006C633B">
        <w:rPr>
          <w:sz w:val="22"/>
          <w:szCs w:val="22"/>
        </w:rPr>
        <w:t xml:space="preserve">Η φράση </w:t>
      </w:r>
      <w:r w:rsidRPr="006C633B">
        <w:rPr>
          <w:b/>
          <w:sz w:val="22"/>
          <w:szCs w:val="22"/>
        </w:rPr>
        <w:t>«</w:t>
      </w:r>
      <w:r>
        <w:rPr>
          <w:b/>
        </w:rPr>
        <w:t>ΔΩΡΕΑΝ ΔΙΑΝΟΜΗ</w:t>
      </w:r>
      <w:r w:rsidR="004236C3">
        <w:rPr>
          <w:rFonts w:cs="Calibri"/>
          <w:b/>
        </w:rPr>
        <w:t>-</w:t>
      </w:r>
      <w:r w:rsidR="004236C3">
        <w:rPr>
          <w:rFonts w:cs="Calibri"/>
          <w:b/>
          <w:lang w:val="en-US"/>
        </w:rPr>
        <w:t>TEBA</w:t>
      </w:r>
      <w:r>
        <w:rPr>
          <w:b/>
        </w:rPr>
        <w:t xml:space="preserve">» </w:t>
      </w:r>
      <w:r w:rsidRPr="00AE0EBF">
        <w:rPr>
          <w:snapToGrid w:val="0"/>
          <w:sz w:val="22"/>
          <w:szCs w:val="22"/>
        </w:rPr>
        <w:t>καθώς και το σήμα της Ευρωπαϊκής Ένωσης</w:t>
      </w:r>
      <w:r>
        <w:rPr>
          <w:snapToGrid w:val="0"/>
          <w:sz w:val="22"/>
          <w:szCs w:val="22"/>
        </w:rPr>
        <w:t xml:space="preserve">, τα οποία δύναται </w:t>
      </w:r>
      <w:r w:rsidRPr="00AE0EBF">
        <w:rPr>
          <w:snapToGrid w:val="0"/>
          <w:sz w:val="22"/>
          <w:szCs w:val="22"/>
        </w:rPr>
        <w:t>να τίθεται επί της προσυσκευασίας και με αυτοκόλλητη ετικέτα</w:t>
      </w:r>
      <w:r>
        <w:rPr>
          <w:snapToGrid w:val="0"/>
          <w:sz w:val="22"/>
          <w:szCs w:val="22"/>
        </w:rPr>
        <w:t>,</w:t>
      </w:r>
      <w:r w:rsidRPr="00AE0EBF">
        <w:rPr>
          <w:snapToGrid w:val="0"/>
          <w:sz w:val="22"/>
          <w:szCs w:val="22"/>
        </w:rPr>
        <w:t xml:space="preserve"> ευανάγνωστα και σε σημείο που να μην </w:t>
      </w:r>
      <w:r>
        <w:rPr>
          <w:snapToGrid w:val="0"/>
          <w:sz w:val="22"/>
          <w:szCs w:val="22"/>
        </w:rPr>
        <w:t>καλύπτει τις υπόλοιπες ενδείξεις</w:t>
      </w:r>
      <w:r w:rsidRPr="00AE0EBF">
        <w:rPr>
          <w:snapToGrid w:val="0"/>
          <w:sz w:val="22"/>
          <w:szCs w:val="22"/>
        </w:rPr>
        <w:t>.</w:t>
      </w:r>
    </w:p>
    <w:p w:rsidR="00D16D76" w:rsidRPr="00C77E00" w:rsidRDefault="00D16D76" w:rsidP="00DA57A7">
      <w:pPr>
        <w:pStyle w:val="Heading2"/>
      </w:pPr>
      <w:r w:rsidRPr="00C77E00">
        <w:t xml:space="preserve">Ενδείξεις πάνω στη δευτερογενή συσκευασία </w:t>
      </w:r>
    </w:p>
    <w:p w:rsidR="00D16D76" w:rsidRPr="00C77E00" w:rsidRDefault="00D16D76" w:rsidP="00521337">
      <w:pPr>
        <w:rPr>
          <w:rFonts w:ascii="Tahoma" w:hAnsi="Tahoma" w:cs="Tahoma"/>
          <w:sz w:val="22"/>
          <w:szCs w:val="22"/>
        </w:rPr>
      </w:pPr>
      <w:r w:rsidRPr="00C77E00">
        <w:rPr>
          <w:sz w:val="22"/>
          <w:szCs w:val="22"/>
        </w:rPr>
        <w:t>Στην εξωτερική επιφάνεια της δευτερογενούς συσκευασίας να υπάρχει επισήμανση με τα παρακάτω τουλάχιστον στοιχεία</w:t>
      </w:r>
      <w:r w:rsidRPr="00C77E00">
        <w:rPr>
          <w:rFonts w:ascii="Tahoma" w:hAnsi="Tahoma" w:cs="Tahoma"/>
          <w:sz w:val="22"/>
          <w:szCs w:val="22"/>
        </w:rPr>
        <w:t>:</w:t>
      </w:r>
    </w:p>
    <w:p w:rsidR="00D16D76" w:rsidRPr="00C77E00" w:rsidRDefault="00D16D76" w:rsidP="00C77E00">
      <w:pPr>
        <w:pStyle w:val="ListParagraph"/>
        <w:numPr>
          <w:ilvl w:val="0"/>
          <w:numId w:val="49"/>
        </w:numPr>
        <w:ind w:left="602" w:hanging="392"/>
        <w:rPr>
          <w:sz w:val="22"/>
          <w:szCs w:val="22"/>
        </w:rPr>
      </w:pPr>
      <w:r w:rsidRPr="00C77E00">
        <w:rPr>
          <w:sz w:val="22"/>
          <w:szCs w:val="22"/>
        </w:rPr>
        <w:t>Η επωνυμία του αναδόχου.</w:t>
      </w:r>
    </w:p>
    <w:p w:rsidR="00D16D76" w:rsidRPr="00C77E00" w:rsidRDefault="00D16D76" w:rsidP="00C77E00">
      <w:pPr>
        <w:pStyle w:val="ListParagraph"/>
        <w:numPr>
          <w:ilvl w:val="0"/>
          <w:numId w:val="49"/>
        </w:numPr>
        <w:ind w:left="602" w:hanging="392"/>
        <w:rPr>
          <w:sz w:val="22"/>
          <w:szCs w:val="22"/>
        </w:rPr>
      </w:pPr>
      <w:r w:rsidRPr="00C77E00">
        <w:rPr>
          <w:sz w:val="22"/>
          <w:szCs w:val="22"/>
        </w:rPr>
        <w:t>Η ονομασία πώλησης «Ξερή Μυζήθρα».</w:t>
      </w:r>
    </w:p>
    <w:p w:rsidR="00D16D76" w:rsidRPr="00C77E00" w:rsidRDefault="00D16D76" w:rsidP="00C77E00">
      <w:pPr>
        <w:pStyle w:val="ListParagraph"/>
        <w:numPr>
          <w:ilvl w:val="0"/>
          <w:numId w:val="49"/>
        </w:numPr>
        <w:ind w:left="602" w:hanging="392"/>
        <w:rPr>
          <w:sz w:val="22"/>
          <w:szCs w:val="22"/>
        </w:rPr>
      </w:pPr>
      <w:r w:rsidRPr="00C77E00">
        <w:rPr>
          <w:sz w:val="22"/>
          <w:szCs w:val="22"/>
        </w:rPr>
        <w:t>Ο αριθμός συσκευασιών και το καθαρό περιεχόμενο αυτών, εκφραζόμενο σε βάρος.</w:t>
      </w:r>
    </w:p>
    <w:p w:rsidR="00C77E00" w:rsidRPr="00C77E00" w:rsidRDefault="00D16D76" w:rsidP="00C77E00">
      <w:pPr>
        <w:pStyle w:val="ListParagraph"/>
        <w:numPr>
          <w:ilvl w:val="0"/>
          <w:numId w:val="49"/>
        </w:numPr>
        <w:ind w:left="602" w:hanging="392"/>
        <w:rPr>
          <w:sz w:val="22"/>
          <w:szCs w:val="22"/>
        </w:rPr>
      </w:pPr>
      <w:r w:rsidRPr="00C77E00">
        <w:rPr>
          <w:sz w:val="22"/>
          <w:szCs w:val="22"/>
        </w:rPr>
        <w:t>Ο αριθμός της σύμβασης</w:t>
      </w:r>
      <w:r w:rsidR="00C77E00">
        <w:rPr>
          <w:sz w:val="22"/>
          <w:szCs w:val="22"/>
          <w:lang w:val="en-US"/>
        </w:rPr>
        <w:t>.</w:t>
      </w:r>
    </w:p>
    <w:p w:rsidR="00402D31" w:rsidRPr="00D369B7" w:rsidRDefault="00402D31" w:rsidP="00402D31">
      <w:pPr>
        <w:pStyle w:val="ListParagraph"/>
        <w:widowControl/>
        <w:numPr>
          <w:ilvl w:val="0"/>
          <w:numId w:val="50"/>
        </w:numPr>
        <w:ind w:left="630"/>
        <w:rPr>
          <w:snapToGrid w:val="0"/>
          <w:sz w:val="22"/>
          <w:szCs w:val="22"/>
        </w:rPr>
      </w:pPr>
      <w:r w:rsidRPr="006C633B">
        <w:rPr>
          <w:sz w:val="22"/>
          <w:szCs w:val="22"/>
        </w:rPr>
        <w:t xml:space="preserve">Η φράση </w:t>
      </w:r>
      <w:r w:rsidRPr="006C633B">
        <w:rPr>
          <w:b/>
          <w:sz w:val="22"/>
          <w:szCs w:val="22"/>
        </w:rPr>
        <w:t>«</w:t>
      </w:r>
      <w:r>
        <w:rPr>
          <w:b/>
        </w:rPr>
        <w:t>ΔΩΡΕΑΝ ΔΙΑΝΟΜΗ</w:t>
      </w:r>
      <w:r w:rsidR="004236C3">
        <w:rPr>
          <w:rFonts w:cs="Calibri"/>
          <w:b/>
        </w:rPr>
        <w:t>-</w:t>
      </w:r>
      <w:r w:rsidR="004236C3">
        <w:rPr>
          <w:rFonts w:cs="Calibri"/>
          <w:b/>
          <w:lang w:val="en-US"/>
        </w:rPr>
        <w:t>TEBA</w:t>
      </w:r>
      <w:bookmarkStart w:id="0" w:name="_GoBack"/>
      <w:bookmarkEnd w:id="0"/>
      <w:r>
        <w:rPr>
          <w:b/>
        </w:rPr>
        <w:t xml:space="preserve">» </w:t>
      </w:r>
      <w:r w:rsidRPr="00AE0EBF">
        <w:rPr>
          <w:snapToGrid w:val="0"/>
          <w:sz w:val="22"/>
          <w:szCs w:val="22"/>
        </w:rPr>
        <w:t>καθώς και το σήμα της Ευρωπαϊκής Ένωσης</w:t>
      </w:r>
      <w:r>
        <w:rPr>
          <w:snapToGrid w:val="0"/>
          <w:sz w:val="22"/>
          <w:szCs w:val="22"/>
        </w:rPr>
        <w:t xml:space="preserve">, τα οποία δύναται </w:t>
      </w:r>
      <w:r w:rsidRPr="00AE0EBF">
        <w:rPr>
          <w:snapToGrid w:val="0"/>
          <w:sz w:val="22"/>
          <w:szCs w:val="22"/>
        </w:rPr>
        <w:t>να τίθεται επί της προσυσκευασίας και με αυτοκόλλητη ετικέτα</w:t>
      </w:r>
      <w:r>
        <w:rPr>
          <w:snapToGrid w:val="0"/>
          <w:sz w:val="22"/>
          <w:szCs w:val="22"/>
        </w:rPr>
        <w:t>,</w:t>
      </w:r>
      <w:r w:rsidRPr="00AE0EBF">
        <w:rPr>
          <w:snapToGrid w:val="0"/>
          <w:sz w:val="22"/>
          <w:szCs w:val="22"/>
        </w:rPr>
        <w:t xml:space="preserve"> ευανάγνωστα και σε σημείο που να μην </w:t>
      </w:r>
      <w:r>
        <w:rPr>
          <w:snapToGrid w:val="0"/>
          <w:sz w:val="22"/>
          <w:szCs w:val="22"/>
        </w:rPr>
        <w:t>καλύπτει τις υπόλοιπες ενδείξεις</w:t>
      </w:r>
      <w:r w:rsidRPr="00AE0EBF">
        <w:rPr>
          <w:snapToGrid w:val="0"/>
          <w:sz w:val="22"/>
          <w:szCs w:val="22"/>
        </w:rPr>
        <w:t>.</w:t>
      </w:r>
    </w:p>
    <w:p w:rsidR="00D16D76" w:rsidRPr="00C77E00" w:rsidRDefault="00D16D76" w:rsidP="00C77E00">
      <w:pPr>
        <w:pStyle w:val="ListParagraph"/>
        <w:numPr>
          <w:ilvl w:val="0"/>
          <w:numId w:val="0"/>
        </w:numPr>
        <w:ind w:left="602"/>
        <w:rPr>
          <w:sz w:val="22"/>
          <w:szCs w:val="22"/>
        </w:rPr>
      </w:pPr>
    </w:p>
    <w:p w:rsidR="00D16D76" w:rsidRPr="00C77E00" w:rsidRDefault="00C77E00" w:rsidP="00C77E00">
      <w:pPr>
        <w:pStyle w:val="Heading1"/>
      </w:pPr>
      <w:r w:rsidRPr="00C77E00">
        <w:lastRenderedPageBreak/>
        <w:t>ΣΥΝΘΗΚΕΣ ΣΥΝΤΗΡΗΣΗΣ ΚΑΙ ΜΕΤΑΦΟΡΑΣ</w:t>
      </w:r>
    </w:p>
    <w:p w:rsidR="0029300A" w:rsidRPr="00C77E00" w:rsidRDefault="0029300A" w:rsidP="0029300A">
      <w:pPr>
        <w:rPr>
          <w:sz w:val="22"/>
          <w:szCs w:val="22"/>
        </w:rPr>
      </w:pPr>
      <w:r w:rsidRPr="00C77E00">
        <w:rPr>
          <w:sz w:val="22"/>
          <w:szCs w:val="22"/>
        </w:rPr>
        <w:t>Το προϊόν πρέπει να φυλάσσεται σε ψυκτικούς θαλάμους.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rsidR="00D16D76" w:rsidRPr="00AD6B4C" w:rsidRDefault="0029300A" w:rsidP="0029300A">
      <w:pPr>
        <w:rPr>
          <w:sz w:val="22"/>
          <w:szCs w:val="22"/>
        </w:rPr>
      </w:pPr>
      <w:r w:rsidRPr="00C77E00">
        <w:rPr>
          <w:sz w:val="22"/>
          <w:szCs w:val="22"/>
        </w:rPr>
        <w:t>Η διανομή πρέπει να γίνεται με κατάλληλα μέσα μεταφοράς υπό ψύξη σε ενδεδειγμένες συνθήκες θερμοκρασίας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r w:rsidR="00D16D76" w:rsidRPr="00C77E00">
        <w:rPr>
          <w:sz w:val="22"/>
          <w:szCs w:val="22"/>
        </w:rPr>
        <w:t xml:space="preserve">. </w:t>
      </w:r>
    </w:p>
    <w:p w:rsidR="00C77E00" w:rsidRPr="00AD6B4C" w:rsidRDefault="00C77E00" w:rsidP="0029300A">
      <w:pPr>
        <w:rPr>
          <w:sz w:val="22"/>
          <w:szCs w:val="22"/>
        </w:rPr>
      </w:pPr>
    </w:p>
    <w:p w:rsidR="00D16D76" w:rsidRPr="00C77E00" w:rsidRDefault="00C77E00" w:rsidP="00C77E00">
      <w:pPr>
        <w:pStyle w:val="Heading1"/>
      </w:pPr>
      <w:r>
        <w:t xml:space="preserve">ΔΙΕΝΕΡΓΟΥΜΕΝΟΙ </w:t>
      </w:r>
      <w:r>
        <w:rPr>
          <w:lang w:val="en-US"/>
        </w:rPr>
        <w:t>E</w:t>
      </w:r>
      <w:r w:rsidRPr="00C77E00">
        <w:t>ΛΕΓΧΟΙ</w:t>
      </w:r>
    </w:p>
    <w:p w:rsidR="00D16D76" w:rsidRPr="00C77E00" w:rsidRDefault="00D16D76" w:rsidP="00DA57A7">
      <w:pPr>
        <w:pStyle w:val="Heading2"/>
      </w:pPr>
      <w:r w:rsidRPr="00C77E00">
        <w:t>Έλεγχος Εγκαταστάσεων</w:t>
      </w:r>
    </w:p>
    <w:p w:rsidR="0029300A" w:rsidRPr="00C77E00" w:rsidRDefault="0029300A" w:rsidP="0029300A">
      <w:pPr>
        <w:rPr>
          <w:rFonts w:cs="Tahoma"/>
          <w:sz w:val="22"/>
          <w:szCs w:val="22"/>
        </w:rPr>
      </w:pPr>
      <w:r w:rsidRPr="00C77E00">
        <w:rPr>
          <w:rFonts w:cs="Tahoma"/>
          <w:sz w:val="22"/>
          <w:szCs w:val="22"/>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rsidR="00D16D76" w:rsidRPr="00C77E00" w:rsidRDefault="0029300A" w:rsidP="0029300A">
      <w:pPr>
        <w:rPr>
          <w:sz w:val="22"/>
          <w:szCs w:val="22"/>
        </w:rPr>
      </w:pPr>
      <w:r w:rsidRPr="00C77E00">
        <w:rPr>
          <w:rFonts w:cs="Tahoma"/>
          <w:sz w:val="22"/>
          <w:szCs w:val="22"/>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r w:rsidR="00D16D76" w:rsidRPr="00C77E00">
        <w:rPr>
          <w:sz w:val="22"/>
          <w:szCs w:val="22"/>
        </w:rPr>
        <w:t>.</w:t>
      </w:r>
    </w:p>
    <w:p w:rsidR="00D16D76" w:rsidRPr="00C77E00" w:rsidRDefault="00D16D76" w:rsidP="00DA57A7">
      <w:pPr>
        <w:pStyle w:val="Heading2"/>
      </w:pPr>
      <w:r w:rsidRPr="00C77E00">
        <w:t>Έλεγχοι κατά την παραλαβή</w:t>
      </w:r>
    </w:p>
    <w:p w:rsidR="0029300A" w:rsidRPr="00C77E00" w:rsidRDefault="0029300A" w:rsidP="0029300A">
      <w:pPr>
        <w:rPr>
          <w:rFonts w:cs="Tahoma"/>
          <w:sz w:val="22"/>
          <w:szCs w:val="22"/>
        </w:rPr>
      </w:pPr>
      <w:r w:rsidRPr="00C77E00">
        <w:rPr>
          <w:rFonts w:cs="Tahoma"/>
          <w:sz w:val="22"/>
          <w:szCs w:val="22"/>
        </w:rPr>
        <w:t>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της παραγράφου 2.1.</w:t>
      </w:r>
      <w:r w:rsidR="00071821" w:rsidRPr="00C77E00">
        <w:rPr>
          <w:rFonts w:cs="Tahoma"/>
          <w:sz w:val="22"/>
          <w:szCs w:val="22"/>
        </w:rPr>
        <w:t>5</w:t>
      </w:r>
      <w:r w:rsidRPr="00C77E00">
        <w:rPr>
          <w:rFonts w:cs="Tahoma"/>
          <w:sz w:val="22"/>
          <w:szCs w:val="22"/>
        </w:rPr>
        <w:t>, τα μακροσκοπικά - οργανοληπτικά χαρακτηριστικά της παραγράφου 2.2 και τις απαιτήσεις συσκευασίας και επισήμανσης, σύμφωνα με τις παραγράφους 3</w:t>
      </w:r>
      <w:r w:rsidR="00071821" w:rsidRPr="00C77E00">
        <w:rPr>
          <w:rFonts w:cs="Tahoma"/>
          <w:sz w:val="22"/>
          <w:szCs w:val="22"/>
        </w:rPr>
        <w:t>, 4.1.</w:t>
      </w:r>
      <w:r w:rsidRPr="00C77E00">
        <w:rPr>
          <w:rFonts w:cs="Tahoma"/>
          <w:sz w:val="22"/>
          <w:szCs w:val="22"/>
        </w:rPr>
        <w:t xml:space="preserve"> και 4</w:t>
      </w:r>
      <w:r w:rsidR="00071821" w:rsidRPr="00C77E00">
        <w:rPr>
          <w:rFonts w:cs="Tahoma"/>
          <w:sz w:val="22"/>
          <w:szCs w:val="22"/>
        </w:rPr>
        <w:t>.2.</w:t>
      </w:r>
      <w:r w:rsidRPr="00C77E00">
        <w:rPr>
          <w:rFonts w:cs="Tahoma"/>
          <w:sz w:val="22"/>
          <w:szCs w:val="22"/>
        </w:rPr>
        <w:t xml:space="preserve"> αντίστοιχα. </w:t>
      </w:r>
    </w:p>
    <w:p w:rsidR="0029300A" w:rsidRPr="00C77E00" w:rsidRDefault="0029300A" w:rsidP="0029300A">
      <w:pPr>
        <w:rPr>
          <w:rFonts w:cs="Tahoma"/>
          <w:sz w:val="22"/>
          <w:szCs w:val="22"/>
        </w:rPr>
      </w:pPr>
      <w:r w:rsidRPr="00C77E00">
        <w:rPr>
          <w:rFonts w:cs="Tahoma"/>
          <w:sz w:val="22"/>
          <w:szCs w:val="22"/>
        </w:rPr>
        <w:t xml:space="preserve">Κατά την παραλαβή ο ανάδοχος υποχρεούται να προσκομίσει </w:t>
      </w:r>
      <w:r w:rsidR="00056E40" w:rsidRPr="00C77E00">
        <w:rPr>
          <w:sz w:val="22"/>
          <w:szCs w:val="22"/>
        </w:rPr>
        <w:t>Π</w:t>
      </w:r>
      <w:r w:rsidRPr="00C77E00">
        <w:rPr>
          <w:sz w:val="22"/>
          <w:szCs w:val="22"/>
        </w:rPr>
        <w:t xml:space="preserve">ιστοποιητικό ανάλυσης – εργαστηριακού ελέγχου, σύμφωνα με τα προβλεπόμενα στην παράγραφο 7.2. Σε αντίθετη περίπτωση η </w:t>
      </w:r>
      <w:r w:rsidR="00056E40" w:rsidRPr="00C77E00">
        <w:rPr>
          <w:rFonts w:cs="Tahoma"/>
          <w:sz w:val="22"/>
          <w:szCs w:val="22"/>
        </w:rPr>
        <w:t xml:space="preserve">Επιτροπή Παραλαβής </w:t>
      </w:r>
      <w:r w:rsidRPr="00C77E00">
        <w:rPr>
          <w:sz w:val="22"/>
          <w:szCs w:val="22"/>
        </w:rPr>
        <w:t xml:space="preserve">θα προβεί </w:t>
      </w:r>
      <w:r w:rsidRPr="00C77E00">
        <w:rPr>
          <w:rFonts w:cs="Tahoma"/>
          <w:sz w:val="22"/>
          <w:szCs w:val="22"/>
        </w:rPr>
        <w:t>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r w:rsidRPr="00C77E00">
        <w:rPr>
          <w:rFonts w:cs="Tahoma"/>
          <w:snapToGrid w:val="0"/>
          <w:sz w:val="22"/>
          <w:szCs w:val="22"/>
        </w:rPr>
        <w:t>.</w:t>
      </w:r>
    </w:p>
    <w:p w:rsidR="00D16D76" w:rsidRPr="00AD6B4C" w:rsidRDefault="0029300A" w:rsidP="0029300A">
      <w:pPr>
        <w:rPr>
          <w:rFonts w:cs="Tahoma"/>
          <w:sz w:val="22"/>
          <w:szCs w:val="22"/>
        </w:rPr>
      </w:pPr>
      <w:r w:rsidRPr="00C77E00">
        <w:rPr>
          <w:rFonts w:cs="Tahoma"/>
          <w:sz w:val="22"/>
          <w:szCs w:val="22"/>
        </w:rPr>
        <w:t xml:space="preserve">Επιπλέον, η </w:t>
      </w:r>
      <w:r w:rsidRPr="00C77E00">
        <w:rPr>
          <w:sz w:val="22"/>
          <w:szCs w:val="22"/>
        </w:rPr>
        <w:t>Υπηρεσία που διενεργεί τον διαγωνισμό</w:t>
      </w:r>
      <w:r w:rsidRPr="00C77E00">
        <w:rPr>
          <w:rFonts w:cs="Tahoma"/>
          <w:sz w:val="22"/>
          <w:szCs w:val="22"/>
        </w:rPr>
        <w:t xml:space="preserve"> διατηρεί ανά πάσα στιγμή το δικαίωμα να προβεί σε εργαστηριακούς ελέγχους, σύμφωνα με οριζόμενα στην προηγούμενη παράγραφο</w:t>
      </w:r>
      <w:r w:rsidR="00D16D76" w:rsidRPr="00C77E00">
        <w:rPr>
          <w:rFonts w:cs="Tahoma"/>
          <w:sz w:val="22"/>
          <w:szCs w:val="22"/>
        </w:rPr>
        <w:t>.</w:t>
      </w:r>
    </w:p>
    <w:p w:rsidR="00C77E00" w:rsidRPr="00AD6B4C" w:rsidRDefault="00C77E00" w:rsidP="00C77E00">
      <w:pPr>
        <w:spacing w:before="120" w:after="120"/>
        <w:rPr>
          <w:rFonts w:cs="Tahoma"/>
          <w:sz w:val="22"/>
          <w:szCs w:val="22"/>
        </w:rPr>
      </w:pPr>
    </w:p>
    <w:p w:rsidR="00D16D76" w:rsidRPr="00C77E00" w:rsidRDefault="00C77E00" w:rsidP="00C77E00">
      <w:pPr>
        <w:pStyle w:val="Heading1"/>
      </w:pPr>
      <w:r w:rsidRPr="00C77E00">
        <w:t>ΥΠΟΧΡΕΩΣΕΙΣ ΠΡΟΜΗΘΕΥΤΩΝ</w:t>
      </w:r>
    </w:p>
    <w:p w:rsidR="00056E40" w:rsidRPr="00C77E00" w:rsidRDefault="00056E40" w:rsidP="00DA57A7">
      <w:pPr>
        <w:pStyle w:val="Heading2"/>
      </w:pPr>
      <w:r w:rsidRPr="00C77E00">
        <w:rPr>
          <w:rStyle w:val="PageNumber"/>
        </w:rPr>
        <w:t xml:space="preserve">Κάθε υποψήφιος προμηθευτής </w:t>
      </w:r>
      <w:r w:rsidRPr="00C77E00">
        <w:rPr>
          <w:rStyle w:val="PageNumber"/>
          <w:b w:val="0"/>
        </w:rPr>
        <w:t>υποχρεούται να υποβάλει μαζί με την τεχνική προσφορά μία υπεύθυνη δήλωση όπου θα δηλώνει τα παρακάτω</w:t>
      </w:r>
      <w:r w:rsidRPr="00C77E00">
        <w:t>:</w:t>
      </w:r>
    </w:p>
    <w:p w:rsidR="00056E40" w:rsidRPr="00C77E00" w:rsidRDefault="00056E40" w:rsidP="00056E40">
      <w:pPr>
        <w:pStyle w:val="Heading3"/>
        <w:numPr>
          <w:ilvl w:val="0"/>
          <w:numId w:val="0"/>
        </w:numPr>
        <w:rPr>
          <w:sz w:val="22"/>
          <w:szCs w:val="22"/>
        </w:rPr>
      </w:pPr>
      <w:r w:rsidRPr="00C77E00">
        <w:rPr>
          <w:sz w:val="22"/>
          <w:szCs w:val="22"/>
        </w:rPr>
        <w:t>α) έλαβε γνώση και συμμορφώνεται με όλους τους όρους των τεχνικών προδιαγραφών χωρίς καμία μεταβολή.</w:t>
      </w:r>
    </w:p>
    <w:p w:rsidR="00056E40" w:rsidRPr="00C77E00" w:rsidRDefault="00056E40" w:rsidP="00056E40">
      <w:pPr>
        <w:pStyle w:val="Heading3"/>
        <w:numPr>
          <w:ilvl w:val="0"/>
          <w:numId w:val="0"/>
        </w:numPr>
        <w:rPr>
          <w:sz w:val="22"/>
          <w:szCs w:val="22"/>
        </w:rPr>
      </w:pPr>
      <w:r w:rsidRPr="00C77E00">
        <w:rPr>
          <w:sz w:val="22"/>
          <w:szCs w:val="22"/>
        </w:rPr>
        <w:t>β) εγγυάται ότι θα αντικαταστήσει όση ποσότητα του προϊόντος κριθεί ως ακατάλληλη με δικό του προσωπικό, μέσα και δαπάνες.</w:t>
      </w:r>
    </w:p>
    <w:p w:rsidR="00056E40" w:rsidRPr="00C77E00" w:rsidRDefault="00056E40" w:rsidP="00056E40">
      <w:pPr>
        <w:pStyle w:val="Heading3"/>
        <w:numPr>
          <w:ilvl w:val="0"/>
          <w:numId w:val="0"/>
        </w:numPr>
        <w:rPr>
          <w:sz w:val="22"/>
          <w:szCs w:val="22"/>
        </w:rPr>
      </w:pPr>
      <w:r w:rsidRPr="00C77E00">
        <w:rPr>
          <w:sz w:val="22"/>
          <w:szCs w:val="22"/>
        </w:rPr>
        <w:t xml:space="preserve">γ) η παραγωγή, η μεταποίηση, η συσκευασία, η αποθήκευση, η μεταφορά, η διακίνηση και η διάθεση </w:t>
      </w:r>
      <w:r w:rsidRPr="00C77E00">
        <w:rPr>
          <w:sz w:val="22"/>
          <w:szCs w:val="22"/>
        </w:rPr>
        <w:lastRenderedPageBreak/>
        <w:t>των τροφίμων πραγματοποιείται με υγιεινό τρόπο και οι αντίστοιχες επιχειρήσεις τροφίμων εφαρμόζουν, διατηρούν και αναθεωρούν διαδικασίες HACCP, σύμφωνα με τα προβλεπόμενα στους Καν. 852/2004 και Καν. 853/2004.</w:t>
      </w:r>
    </w:p>
    <w:p w:rsidR="00D16D76" w:rsidRPr="00DA57A7" w:rsidRDefault="00056E40" w:rsidP="00DA57A7">
      <w:pPr>
        <w:pStyle w:val="Heading2"/>
        <w:rPr>
          <w:b w:val="0"/>
        </w:rPr>
      </w:pPr>
      <w:r w:rsidRPr="00C77E00">
        <w:t xml:space="preserve">Ο ανάδοχος κατά την παραλαβή </w:t>
      </w:r>
      <w:r w:rsidRPr="00DA57A7">
        <w:rPr>
          <w:b w:val="0"/>
        </w:rPr>
        <w:t xml:space="preserve">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w:t>
      </w:r>
      <w:r w:rsidR="002A6C73" w:rsidRPr="00DA57A7">
        <w:rPr>
          <w:b w:val="0"/>
        </w:rPr>
        <w:t>παραγράφων 2.3., 2.4.1. και 2.4.2</w:t>
      </w:r>
      <w:r w:rsidRPr="00DA57A7">
        <w:rPr>
          <w:b w:val="0"/>
        </w:rPr>
        <w:t>.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r w:rsidR="0029300A" w:rsidRPr="00DA57A7">
        <w:rPr>
          <w:b w:val="0"/>
        </w:rPr>
        <w:t>.</w:t>
      </w:r>
    </w:p>
    <w:sectPr w:rsidR="00D16D76" w:rsidRPr="00DA57A7" w:rsidSect="00C77E00">
      <w:headerReference w:type="even" r:id="rId7"/>
      <w:footerReference w:type="default" r:id="rId8"/>
      <w:headerReference w:type="first" r:id="rId9"/>
      <w:footerReference w:type="first" r:id="rId10"/>
      <w:pgSz w:w="11906" w:h="16838" w:code="9"/>
      <w:pgMar w:top="1077" w:right="1247" w:bottom="1077" w:left="1247"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D5" w:rsidRDefault="008C0BD5">
      <w:r>
        <w:separator/>
      </w:r>
    </w:p>
  </w:endnote>
  <w:endnote w:type="continuationSeparator" w:id="0">
    <w:p w:rsidR="008C0BD5" w:rsidRDefault="008C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Arial"/>
    <w:panose1 w:val="00000000000000000000"/>
    <w:charset w:val="00"/>
    <w:family w:val="swiss"/>
    <w:notTrueType/>
    <w:pitch w:val="default"/>
    <w:sig w:usb0="00000003" w:usb1="00000000" w:usb2="00000000" w:usb3="00000000" w:csb0="00000001" w:csb1="00000000"/>
  </w:font>
  <w:font w:name="Kalinga">
    <w:altName w:val="Bahnschrift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76" w:rsidRPr="00F13D4E" w:rsidRDefault="00D16D76" w:rsidP="0026770C">
    <w:pPr>
      <w:pStyle w:val="Footer"/>
      <w:tabs>
        <w:tab w:val="clear" w:pos="8306"/>
        <w:tab w:val="right" w:pos="9000"/>
      </w:tabs>
      <w:rPr>
        <w:rFonts w:ascii="Tahoma" w:hAnsi="Tahoma" w:cs="Tahoma"/>
      </w:rPr>
    </w:pPr>
    <w:r>
      <w:tab/>
    </w:r>
  </w:p>
  <w:p w:rsidR="00D16D76" w:rsidRPr="008A358C" w:rsidRDefault="00D100A0" w:rsidP="008A358C">
    <w:pPr>
      <w:pStyle w:val="Footer"/>
      <w:pBdr>
        <w:top w:val="single" w:sz="4" w:space="1" w:color="auto"/>
      </w:pBdr>
      <w:tabs>
        <w:tab w:val="clear" w:pos="8306"/>
        <w:tab w:val="right" w:pos="9000"/>
      </w:tabs>
      <w:ind w:firstLine="0"/>
      <w:jc w:val="left"/>
      <w:rPr>
        <w:rFonts w:ascii="Tahoma" w:hAnsi="Tahoma" w:cs="Tahoma"/>
        <w:sz w:val="22"/>
        <w:szCs w:val="22"/>
      </w:rPr>
    </w:pPr>
    <w:r w:rsidRPr="00D100A0">
      <w:rPr>
        <w:sz w:val="22"/>
        <w:szCs w:val="22"/>
      </w:rPr>
      <w:t>ΤΕΒΑ_ΤΠ_ΜΥΖΗΘΡΑ_ΞΕΡΗ_2020</w:t>
    </w:r>
    <w:r w:rsidR="00D16D76" w:rsidRPr="008A358C">
      <w:rPr>
        <w:sz w:val="22"/>
        <w:szCs w:val="22"/>
      </w:rPr>
      <w:tab/>
    </w:r>
    <w:r w:rsidR="008A358C" w:rsidRPr="008A358C">
      <w:rPr>
        <w:sz w:val="22"/>
        <w:szCs w:val="22"/>
        <w:lang w:val="en-US"/>
      </w:rPr>
      <w:t xml:space="preserve"> </w:t>
    </w:r>
    <w:r w:rsidR="00D16D76" w:rsidRPr="008A358C">
      <w:rPr>
        <w:rFonts w:ascii="Tahoma" w:hAnsi="Tahoma" w:cs="Tahoma"/>
        <w:sz w:val="22"/>
        <w:szCs w:val="22"/>
      </w:rPr>
      <w:tab/>
    </w:r>
    <w:r w:rsidR="007A186B" w:rsidRPr="008A358C">
      <w:rPr>
        <w:rStyle w:val="PageNumber"/>
        <w:sz w:val="22"/>
        <w:szCs w:val="22"/>
      </w:rPr>
      <w:fldChar w:fldCharType="begin"/>
    </w:r>
    <w:r w:rsidR="008A358C" w:rsidRPr="008A358C">
      <w:rPr>
        <w:rStyle w:val="PageNumber"/>
        <w:sz w:val="22"/>
        <w:szCs w:val="22"/>
      </w:rPr>
      <w:instrText xml:space="preserve">PAGE  </w:instrText>
    </w:r>
    <w:r w:rsidR="007A186B" w:rsidRPr="008A358C">
      <w:rPr>
        <w:rStyle w:val="PageNumber"/>
        <w:sz w:val="22"/>
        <w:szCs w:val="22"/>
      </w:rPr>
      <w:fldChar w:fldCharType="separate"/>
    </w:r>
    <w:r w:rsidR="006366B5">
      <w:rPr>
        <w:rStyle w:val="PageNumber"/>
        <w:noProof/>
        <w:sz w:val="22"/>
        <w:szCs w:val="22"/>
      </w:rPr>
      <w:t>3</w:t>
    </w:r>
    <w:r w:rsidR="007A186B" w:rsidRPr="008A358C">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76" w:rsidRPr="00896C61" w:rsidRDefault="00D16D76" w:rsidP="00896C61">
    <w:pPr>
      <w:pStyle w:val="Footer"/>
      <w:tabs>
        <w:tab w:val="clear" w:pos="8306"/>
        <w:tab w:val="right" w:pos="9000"/>
      </w:tabs>
      <w:ind w:firstLine="0"/>
      <w:jc w:val="left"/>
      <w:rPr>
        <w:rFonts w:ascii="Tahoma" w:hAnsi="Tahoma" w:cs="Tahoma"/>
        <w:sz w:val="20"/>
      </w:rPr>
    </w:pPr>
    <w:r>
      <w:rPr>
        <w:sz w:val="20"/>
      </w:rPr>
      <w:t>ΜΥΖΗΘΡΑ_ΞΕΡΗ_700ΓΡ_ΤΕΒΑ_0509</w:t>
    </w:r>
    <w:r w:rsidRPr="00C810FD">
      <w:rPr>
        <w:sz w:val="20"/>
      </w:rPr>
      <w:t>2016</w:t>
    </w:r>
    <w:r>
      <w:tab/>
    </w:r>
    <w:r w:rsidRPr="00F13D4E">
      <w:rPr>
        <w:rFonts w:ascii="Tahoma" w:hAnsi="Tahoma" w:cs="Tahom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D5" w:rsidRDefault="008C0BD5">
      <w:r>
        <w:separator/>
      </w:r>
    </w:p>
  </w:footnote>
  <w:footnote w:type="continuationSeparator" w:id="0">
    <w:p w:rsidR="008C0BD5" w:rsidRDefault="008C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76" w:rsidRDefault="007A186B">
    <w:pPr>
      <w:pStyle w:val="Header"/>
      <w:framePr w:wrap="around" w:vAnchor="text" w:hAnchor="margin" w:xAlign="center" w:y="1"/>
      <w:rPr>
        <w:rStyle w:val="PageNumber"/>
      </w:rPr>
    </w:pPr>
    <w:r>
      <w:rPr>
        <w:rStyle w:val="PageNumber"/>
      </w:rPr>
      <w:fldChar w:fldCharType="begin"/>
    </w:r>
    <w:r w:rsidR="00D16D76">
      <w:rPr>
        <w:rStyle w:val="PageNumber"/>
      </w:rPr>
      <w:instrText xml:space="preserve">PAGE  </w:instrText>
    </w:r>
    <w:r>
      <w:rPr>
        <w:rStyle w:val="PageNumber"/>
      </w:rPr>
      <w:fldChar w:fldCharType="end"/>
    </w:r>
  </w:p>
  <w:p w:rsidR="00D16D76" w:rsidRDefault="00D16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76" w:rsidRDefault="00D16D76" w:rsidP="00D049A9">
    <w:pPr>
      <w:pStyle w:val="Header"/>
      <w:rPr>
        <w:rStyle w:val="PageNumber"/>
      </w:rPr>
    </w:pPr>
    <w:r>
      <w:tab/>
    </w:r>
    <w:r w:rsidR="007A186B">
      <w:rPr>
        <w:rStyle w:val="PageNumber"/>
      </w:rPr>
      <w:fldChar w:fldCharType="begin"/>
    </w:r>
    <w:r>
      <w:rPr>
        <w:rStyle w:val="PageNumber"/>
      </w:rPr>
      <w:instrText xml:space="preserve">PAGE  </w:instrText>
    </w:r>
    <w:r w:rsidR="007A186B">
      <w:rPr>
        <w:rStyle w:val="PageNumber"/>
      </w:rPr>
      <w:fldChar w:fldCharType="separate"/>
    </w:r>
    <w:r>
      <w:rPr>
        <w:rStyle w:val="PageNumber"/>
        <w:noProof/>
      </w:rPr>
      <w:t>- 1 -</w:t>
    </w:r>
    <w:r w:rsidR="007A186B">
      <w:rPr>
        <w:rStyle w:val="PageNumber"/>
      </w:rPr>
      <w:fldChar w:fldCharType="end"/>
    </w:r>
  </w:p>
  <w:p w:rsidR="00D16D76" w:rsidRDefault="00D16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15F"/>
    <w:multiLevelType w:val="hybridMultilevel"/>
    <w:tmpl w:val="2960C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821C6"/>
    <w:multiLevelType w:val="multilevel"/>
    <w:tmpl w:val="CA828DDC"/>
    <w:lvl w:ilvl="0">
      <w:start w:val="4"/>
      <w:numFmt w:val="decimal"/>
      <w:lvlText w:val="%1."/>
      <w:lvlJc w:val="left"/>
      <w:pPr>
        <w:ind w:left="644" w:hanging="360"/>
      </w:pPr>
      <w:rPr>
        <w:rFonts w:cs="Times New Roman" w:hint="default"/>
        <w:b/>
      </w:rPr>
    </w:lvl>
    <w:lvl w:ilvl="1">
      <w:start w:val="1"/>
      <w:numFmt w:val="decimal"/>
      <w:lvlText w:val="%1.%2."/>
      <w:lvlJc w:val="left"/>
      <w:pPr>
        <w:ind w:left="1076" w:hanging="432"/>
      </w:pPr>
      <w:rPr>
        <w:rFonts w:ascii="Calibri" w:hAnsi="Calibri" w:cs="Times New Roman" w:hint="default"/>
        <w:b/>
        <w:sz w:val="24"/>
        <w:szCs w:val="24"/>
      </w:rPr>
    </w:lvl>
    <w:lvl w:ilvl="2">
      <w:start w:val="1"/>
      <w:numFmt w:val="decimal"/>
      <w:lvlText w:val="%1.%2.%3."/>
      <w:lvlJc w:val="left"/>
      <w:pPr>
        <w:ind w:left="1498" w:hanging="504"/>
      </w:pPr>
      <w:rPr>
        <w:rFonts w:cs="Times New Roman" w:hint="default"/>
        <w:b/>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2" w15:restartNumberingAfterBreak="0">
    <w:nsid w:val="139730FC"/>
    <w:multiLevelType w:val="multilevel"/>
    <w:tmpl w:val="CB96B7EC"/>
    <w:lvl w:ilvl="0">
      <w:start w:val="10"/>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7374D6"/>
    <w:multiLevelType w:val="multilevel"/>
    <w:tmpl w:val="37C4EC0E"/>
    <w:lvl w:ilvl="0">
      <w:start w:val="1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0533AF2"/>
    <w:multiLevelType w:val="hybridMultilevel"/>
    <w:tmpl w:val="0AB65C4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463209"/>
    <w:multiLevelType w:val="hybridMultilevel"/>
    <w:tmpl w:val="9C04CF22"/>
    <w:lvl w:ilvl="0" w:tplc="F84AC43C">
      <w:start w:val="1"/>
      <w:numFmt w:val="bullet"/>
      <w:pStyle w:val="ListParagraph"/>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6" w15:restartNumberingAfterBreak="0">
    <w:nsid w:val="280C12F6"/>
    <w:multiLevelType w:val="hybridMultilevel"/>
    <w:tmpl w:val="96E073A2"/>
    <w:lvl w:ilvl="0" w:tplc="8C88AABC">
      <w:start w:val="7"/>
      <w:numFmt w:val="bullet"/>
      <w:lvlText w:val=""/>
      <w:lvlJc w:val="left"/>
      <w:pPr>
        <w:tabs>
          <w:tab w:val="num" w:pos="720"/>
        </w:tabs>
        <w:ind w:left="720" w:hanging="360"/>
      </w:pPr>
      <w:rPr>
        <w:rFonts w:ascii="Wingdings" w:eastAsia="Times New Roman" w:hAnsi="Wingdings" w:hint="default"/>
        <w:b/>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2520F"/>
    <w:multiLevelType w:val="hybridMultilevel"/>
    <w:tmpl w:val="49DE345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65D9E"/>
    <w:multiLevelType w:val="multilevel"/>
    <w:tmpl w:val="39D403AA"/>
    <w:lvl w:ilvl="0">
      <w:start w:val="3"/>
      <w:numFmt w:val="decimal"/>
      <w:lvlText w:val="%1"/>
      <w:lvlJc w:val="left"/>
      <w:pPr>
        <w:ind w:left="375" w:hanging="375"/>
      </w:pPr>
      <w:rPr>
        <w:rFonts w:cs="Times New Roman" w:hint="default"/>
        <w:b/>
        <w:color w:val="FF0000"/>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color w:val="FF0000"/>
      </w:rPr>
    </w:lvl>
    <w:lvl w:ilvl="3">
      <w:start w:val="1"/>
      <w:numFmt w:val="decimal"/>
      <w:lvlText w:val="%1.%2.%3.%4"/>
      <w:lvlJc w:val="left"/>
      <w:pPr>
        <w:ind w:left="1080" w:hanging="1080"/>
      </w:pPr>
      <w:rPr>
        <w:rFonts w:cs="Times New Roman" w:hint="default"/>
        <w:b/>
        <w:color w:val="FF0000"/>
      </w:rPr>
    </w:lvl>
    <w:lvl w:ilvl="4">
      <w:start w:val="1"/>
      <w:numFmt w:val="decimal"/>
      <w:lvlText w:val="%1.%2.%3.%4.%5"/>
      <w:lvlJc w:val="left"/>
      <w:pPr>
        <w:ind w:left="1440" w:hanging="1440"/>
      </w:pPr>
      <w:rPr>
        <w:rFonts w:cs="Times New Roman" w:hint="default"/>
        <w:b/>
        <w:color w:val="FF0000"/>
      </w:rPr>
    </w:lvl>
    <w:lvl w:ilvl="5">
      <w:start w:val="1"/>
      <w:numFmt w:val="decimal"/>
      <w:lvlText w:val="%1.%2.%3.%4.%5.%6"/>
      <w:lvlJc w:val="left"/>
      <w:pPr>
        <w:ind w:left="1440" w:hanging="1440"/>
      </w:pPr>
      <w:rPr>
        <w:rFonts w:cs="Times New Roman" w:hint="default"/>
        <w:b/>
        <w:color w:val="FF0000"/>
      </w:rPr>
    </w:lvl>
    <w:lvl w:ilvl="6">
      <w:start w:val="1"/>
      <w:numFmt w:val="decimal"/>
      <w:lvlText w:val="%1.%2.%3.%4.%5.%6.%7"/>
      <w:lvlJc w:val="left"/>
      <w:pPr>
        <w:ind w:left="1800" w:hanging="1800"/>
      </w:pPr>
      <w:rPr>
        <w:rFonts w:cs="Times New Roman" w:hint="default"/>
        <w:b/>
        <w:color w:val="FF0000"/>
      </w:rPr>
    </w:lvl>
    <w:lvl w:ilvl="7">
      <w:start w:val="1"/>
      <w:numFmt w:val="decimal"/>
      <w:lvlText w:val="%1.%2.%3.%4.%5.%6.%7.%8"/>
      <w:lvlJc w:val="left"/>
      <w:pPr>
        <w:ind w:left="2160" w:hanging="2160"/>
      </w:pPr>
      <w:rPr>
        <w:rFonts w:cs="Times New Roman" w:hint="default"/>
        <w:b/>
        <w:color w:val="FF0000"/>
      </w:rPr>
    </w:lvl>
    <w:lvl w:ilvl="8">
      <w:start w:val="1"/>
      <w:numFmt w:val="decimal"/>
      <w:lvlText w:val="%1.%2.%3.%4.%5.%6.%7.%8.%9"/>
      <w:lvlJc w:val="left"/>
      <w:pPr>
        <w:ind w:left="2160" w:hanging="2160"/>
      </w:pPr>
      <w:rPr>
        <w:rFonts w:cs="Times New Roman" w:hint="default"/>
        <w:b/>
        <w:color w:val="FF0000"/>
      </w:rPr>
    </w:lvl>
  </w:abstractNum>
  <w:abstractNum w:abstractNumId="9" w15:restartNumberingAfterBreak="0">
    <w:nsid w:val="33D478D0"/>
    <w:multiLevelType w:val="hybridMultilevel"/>
    <w:tmpl w:val="D2A4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D301645"/>
    <w:multiLevelType w:val="hybridMultilevel"/>
    <w:tmpl w:val="0E424E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F8921DE"/>
    <w:multiLevelType w:val="hybridMultilevel"/>
    <w:tmpl w:val="F4028302"/>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BC590A"/>
    <w:multiLevelType w:val="hybridMultilevel"/>
    <w:tmpl w:val="5BF8A7CC"/>
    <w:lvl w:ilvl="0" w:tplc="0408000D">
      <w:start w:val="1"/>
      <w:numFmt w:val="bullet"/>
      <w:lvlText w:val=""/>
      <w:lvlJc w:val="left"/>
      <w:pPr>
        <w:ind w:left="2007" w:hanging="360"/>
      </w:pPr>
      <w:rPr>
        <w:rFonts w:ascii="Wingdings" w:hAnsi="Wingdings" w:hint="default"/>
      </w:rPr>
    </w:lvl>
    <w:lvl w:ilvl="1" w:tplc="04080003" w:tentative="1">
      <w:start w:val="1"/>
      <w:numFmt w:val="bullet"/>
      <w:lvlText w:val="o"/>
      <w:lvlJc w:val="left"/>
      <w:pPr>
        <w:ind w:left="2727" w:hanging="360"/>
      </w:pPr>
      <w:rPr>
        <w:rFonts w:ascii="Courier New" w:hAnsi="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13" w15:restartNumberingAfterBreak="0">
    <w:nsid w:val="4DDA7611"/>
    <w:multiLevelType w:val="hybridMultilevel"/>
    <w:tmpl w:val="5A4A4B30"/>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50AF7D48"/>
    <w:multiLevelType w:val="hybridMultilevel"/>
    <w:tmpl w:val="129078AA"/>
    <w:lvl w:ilvl="0" w:tplc="0408000D">
      <w:start w:val="1"/>
      <w:numFmt w:val="bullet"/>
      <w:lvlText w:val=""/>
      <w:lvlJc w:val="left"/>
      <w:pPr>
        <w:ind w:left="2007" w:hanging="360"/>
      </w:pPr>
      <w:rPr>
        <w:rFonts w:ascii="Wingdings" w:hAnsi="Wingdings" w:hint="default"/>
      </w:rPr>
    </w:lvl>
    <w:lvl w:ilvl="1" w:tplc="04080003" w:tentative="1">
      <w:start w:val="1"/>
      <w:numFmt w:val="bullet"/>
      <w:lvlText w:val="o"/>
      <w:lvlJc w:val="left"/>
      <w:pPr>
        <w:ind w:left="2727" w:hanging="360"/>
      </w:pPr>
      <w:rPr>
        <w:rFonts w:ascii="Courier New" w:hAnsi="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15" w15:restartNumberingAfterBreak="0">
    <w:nsid w:val="54C854F7"/>
    <w:multiLevelType w:val="multilevel"/>
    <w:tmpl w:val="FC1C8A12"/>
    <w:lvl w:ilvl="0">
      <w:start w:val="1"/>
      <w:numFmt w:val="decimal"/>
      <w:lvlText w:val="%1."/>
      <w:lvlJc w:val="left"/>
      <w:pPr>
        <w:tabs>
          <w:tab w:val="num" w:pos="-434"/>
        </w:tabs>
        <w:ind w:left="-434" w:hanging="360"/>
      </w:pPr>
      <w:rPr>
        <w:rFonts w:cs="Times New Roman" w:hint="default"/>
      </w:rPr>
    </w:lvl>
    <w:lvl w:ilvl="1">
      <w:start w:val="1"/>
      <w:numFmt w:val="decimal"/>
      <w:lvlRestart w:val="0"/>
      <w:pStyle w:val="20"/>
      <w:lvlText w:val="%1.%2."/>
      <w:lvlJc w:val="left"/>
      <w:pPr>
        <w:tabs>
          <w:tab w:val="num" w:pos="-437"/>
        </w:tabs>
        <w:ind w:left="-794" w:firstLine="794"/>
      </w:pPr>
      <w:rPr>
        <w:rFonts w:cs="Times New Roman" w:hint="default"/>
      </w:rPr>
    </w:lvl>
    <w:lvl w:ilvl="2">
      <w:start w:val="1"/>
      <w:numFmt w:val="decimal"/>
      <w:lvlText w:val="%1.%2.%3."/>
      <w:lvlJc w:val="left"/>
      <w:pPr>
        <w:tabs>
          <w:tab w:val="num" w:pos="646"/>
        </w:tabs>
        <w:ind w:left="430" w:hanging="504"/>
      </w:pPr>
      <w:rPr>
        <w:rFonts w:cs="Times New Roman" w:hint="default"/>
      </w:rPr>
    </w:lvl>
    <w:lvl w:ilvl="3">
      <w:start w:val="1"/>
      <w:numFmt w:val="decimal"/>
      <w:lvlText w:val="%1.%2.%3.%4."/>
      <w:lvlJc w:val="left"/>
      <w:pPr>
        <w:tabs>
          <w:tab w:val="num" w:pos="1366"/>
        </w:tabs>
        <w:ind w:left="934" w:hanging="648"/>
      </w:pPr>
      <w:rPr>
        <w:rFonts w:cs="Times New Roman" w:hint="default"/>
      </w:rPr>
    </w:lvl>
    <w:lvl w:ilvl="4">
      <w:start w:val="1"/>
      <w:numFmt w:val="decimal"/>
      <w:lvlText w:val="%1.%2.%3.%4.%5."/>
      <w:lvlJc w:val="left"/>
      <w:pPr>
        <w:tabs>
          <w:tab w:val="num" w:pos="1726"/>
        </w:tabs>
        <w:ind w:left="1438" w:hanging="792"/>
      </w:pPr>
      <w:rPr>
        <w:rFonts w:cs="Times New Roman" w:hint="default"/>
      </w:rPr>
    </w:lvl>
    <w:lvl w:ilvl="5">
      <w:start w:val="1"/>
      <w:numFmt w:val="decimal"/>
      <w:lvlText w:val="%1.%2.%3.%4.%5.%6."/>
      <w:lvlJc w:val="left"/>
      <w:pPr>
        <w:tabs>
          <w:tab w:val="num" w:pos="2446"/>
        </w:tabs>
        <w:ind w:left="1942" w:hanging="936"/>
      </w:pPr>
      <w:rPr>
        <w:rFonts w:cs="Times New Roman" w:hint="default"/>
      </w:rPr>
    </w:lvl>
    <w:lvl w:ilvl="6">
      <w:start w:val="1"/>
      <w:numFmt w:val="decimal"/>
      <w:lvlText w:val="%1.%2.%3.%4.%5.%6.%7."/>
      <w:lvlJc w:val="left"/>
      <w:pPr>
        <w:tabs>
          <w:tab w:val="num" w:pos="2806"/>
        </w:tabs>
        <w:ind w:left="2446" w:hanging="1080"/>
      </w:pPr>
      <w:rPr>
        <w:rFonts w:cs="Times New Roman" w:hint="default"/>
      </w:rPr>
    </w:lvl>
    <w:lvl w:ilvl="7">
      <w:start w:val="1"/>
      <w:numFmt w:val="decimal"/>
      <w:lvlText w:val="%1.%2.%3.%4.%5.%6.%7.%8."/>
      <w:lvlJc w:val="left"/>
      <w:pPr>
        <w:tabs>
          <w:tab w:val="num" w:pos="3526"/>
        </w:tabs>
        <w:ind w:left="2950" w:hanging="1224"/>
      </w:pPr>
      <w:rPr>
        <w:rFonts w:cs="Times New Roman" w:hint="default"/>
      </w:rPr>
    </w:lvl>
    <w:lvl w:ilvl="8">
      <w:start w:val="1"/>
      <w:numFmt w:val="decimal"/>
      <w:lvlText w:val="%1.%2.%3.%4.%5.%6.%7.%8.%9."/>
      <w:lvlJc w:val="left"/>
      <w:pPr>
        <w:tabs>
          <w:tab w:val="num" w:pos="4246"/>
        </w:tabs>
        <w:ind w:left="3526" w:hanging="1440"/>
      </w:pPr>
      <w:rPr>
        <w:rFonts w:cs="Times New Roman" w:hint="default"/>
      </w:rPr>
    </w:lvl>
  </w:abstractNum>
  <w:abstractNum w:abstractNumId="16" w15:restartNumberingAfterBreak="0">
    <w:nsid w:val="56007D4F"/>
    <w:multiLevelType w:val="hybridMultilevel"/>
    <w:tmpl w:val="4232F7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467A5"/>
    <w:multiLevelType w:val="multilevel"/>
    <w:tmpl w:val="C624E720"/>
    <w:lvl w:ilvl="0">
      <w:start w:val="1"/>
      <w:numFmt w:val="decimal"/>
      <w:pStyle w:val="Heading1"/>
      <w:lvlText w:val="%1."/>
      <w:lvlJc w:val="left"/>
      <w:pPr>
        <w:ind w:left="1287" w:hanging="360"/>
      </w:pPr>
      <w:rPr>
        <w:rFonts w:cs="Times New Roman"/>
      </w:rPr>
    </w:lvl>
    <w:lvl w:ilvl="1">
      <w:start w:val="1"/>
      <w:numFmt w:val="decimal"/>
      <w:pStyle w:val="Heading2"/>
      <w:isLgl/>
      <w:lvlText w:val="%1.%2."/>
      <w:lvlJc w:val="left"/>
      <w:pPr>
        <w:ind w:left="1647" w:hanging="720"/>
      </w:pPr>
      <w:rPr>
        <w:rFonts w:cs="Times New Roman" w:hint="default"/>
        <w:b/>
      </w:rPr>
    </w:lvl>
    <w:lvl w:ilvl="2">
      <w:start w:val="1"/>
      <w:numFmt w:val="decimal"/>
      <w:pStyle w:val="Heading3"/>
      <w:isLgl/>
      <w:lvlText w:val="%1.%2.%3."/>
      <w:lvlJc w:val="left"/>
      <w:pPr>
        <w:ind w:left="1647" w:hanging="720"/>
      </w:pPr>
      <w:rPr>
        <w:rFonts w:cs="Times New Roman" w:hint="default"/>
        <w:u w:val="single"/>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8" w15:restartNumberingAfterBreak="0">
    <w:nsid w:val="5EB75B96"/>
    <w:multiLevelType w:val="hybridMultilevel"/>
    <w:tmpl w:val="B95469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1BD50D9"/>
    <w:multiLevelType w:val="multilevel"/>
    <w:tmpl w:val="FC305AA8"/>
    <w:lvl w:ilvl="0">
      <w:start w:val="1"/>
      <w:numFmt w:val="decimal"/>
      <w:lvlText w:val="%1"/>
      <w:lvlJc w:val="left"/>
      <w:pPr>
        <w:tabs>
          <w:tab w:val="num" w:pos="720"/>
        </w:tabs>
        <w:ind w:left="720" w:hanging="720"/>
      </w:pPr>
      <w:rPr>
        <w:rFonts w:cs="Times New Roman" w:hint="default"/>
        <w:strike w:val="0"/>
        <w:dstrike w:val="0"/>
        <w:u w:val="none"/>
        <w:effect w:val="none"/>
      </w:rPr>
    </w:lvl>
    <w:lvl w:ilvl="1">
      <w:start w:val="2"/>
      <w:numFmt w:val="decimal"/>
      <w:lvlText w:val="%1.%2"/>
      <w:lvlJc w:val="left"/>
      <w:pPr>
        <w:tabs>
          <w:tab w:val="num" w:pos="1440"/>
        </w:tabs>
        <w:ind w:left="1440" w:hanging="720"/>
      </w:pPr>
      <w:rPr>
        <w:rFonts w:cs="Times New Roman" w:hint="default"/>
        <w:b/>
        <w:strike w:val="0"/>
        <w:dstrike w:val="0"/>
        <w:u w:val="none"/>
        <w:effect w:val="none"/>
      </w:rPr>
    </w:lvl>
    <w:lvl w:ilvl="2">
      <w:start w:val="1"/>
      <w:numFmt w:val="decimal"/>
      <w:lvlText w:val="%1.%2.%3"/>
      <w:lvlJc w:val="left"/>
      <w:pPr>
        <w:tabs>
          <w:tab w:val="num" w:pos="1080"/>
        </w:tabs>
        <w:ind w:left="1080" w:hanging="1080"/>
      </w:pPr>
      <w:rPr>
        <w:rFonts w:cs="Times New Roman" w:hint="default"/>
        <w:b/>
        <w:strike w:val="0"/>
        <w:dstrike w:val="0"/>
        <w:u w:val="none"/>
        <w:effect w:val="none"/>
      </w:rPr>
    </w:lvl>
    <w:lvl w:ilvl="3">
      <w:start w:val="1"/>
      <w:numFmt w:val="decimal"/>
      <w:lvlText w:val="%1.%2.%3.%4"/>
      <w:lvlJc w:val="left"/>
      <w:pPr>
        <w:tabs>
          <w:tab w:val="num" w:pos="3240"/>
        </w:tabs>
        <w:ind w:left="3240" w:hanging="1080"/>
      </w:pPr>
      <w:rPr>
        <w:rFonts w:cs="Times New Roman" w:hint="default"/>
        <w:strike w:val="0"/>
        <w:dstrike w:val="0"/>
        <w:u w:val="none"/>
        <w:effect w:val="none"/>
      </w:rPr>
    </w:lvl>
    <w:lvl w:ilvl="4">
      <w:start w:val="1"/>
      <w:numFmt w:val="decimal"/>
      <w:lvlText w:val="%1.%2.%3.%4.%5"/>
      <w:lvlJc w:val="left"/>
      <w:pPr>
        <w:tabs>
          <w:tab w:val="num" w:pos="4320"/>
        </w:tabs>
        <w:ind w:left="4320" w:hanging="1440"/>
      </w:pPr>
      <w:rPr>
        <w:rFonts w:cs="Times New Roman" w:hint="default"/>
        <w:strike w:val="0"/>
        <w:dstrike w:val="0"/>
        <w:u w:val="none"/>
        <w:effect w:val="none"/>
      </w:rPr>
    </w:lvl>
    <w:lvl w:ilvl="5">
      <w:start w:val="1"/>
      <w:numFmt w:val="decimal"/>
      <w:lvlText w:val="%1.%2.%3.%4.%5.%6"/>
      <w:lvlJc w:val="left"/>
      <w:pPr>
        <w:tabs>
          <w:tab w:val="num" w:pos="5400"/>
        </w:tabs>
        <w:ind w:left="5400" w:hanging="1800"/>
      </w:pPr>
      <w:rPr>
        <w:rFonts w:cs="Times New Roman" w:hint="default"/>
        <w:strike w:val="0"/>
        <w:dstrike w:val="0"/>
        <w:u w:val="none"/>
        <w:effect w:val="none"/>
      </w:rPr>
    </w:lvl>
    <w:lvl w:ilvl="6">
      <w:start w:val="1"/>
      <w:numFmt w:val="decimal"/>
      <w:lvlText w:val="%1.%2.%3.%4.%5.%6.%7"/>
      <w:lvlJc w:val="left"/>
      <w:pPr>
        <w:tabs>
          <w:tab w:val="num" w:pos="6480"/>
        </w:tabs>
        <w:ind w:left="6480" w:hanging="2160"/>
      </w:pPr>
      <w:rPr>
        <w:rFonts w:cs="Times New Roman" w:hint="default"/>
        <w:strike w:val="0"/>
        <w:dstrike w:val="0"/>
        <w:u w:val="none"/>
        <w:effect w:val="none"/>
      </w:rPr>
    </w:lvl>
    <w:lvl w:ilvl="7">
      <w:start w:val="1"/>
      <w:numFmt w:val="decimal"/>
      <w:lvlText w:val="%1.%2.%3.%4.%5.%6.%7.%8"/>
      <w:lvlJc w:val="left"/>
      <w:pPr>
        <w:tabs>
          <w:tab w:val="num" w:pos="7200"/>
        </w:tabs>
        <w:ind w:left="7200" w:hanging="2160"/>
      </w:pPr>
      <w:rPr>
        <w:rFonts w:cs="Times New Roman" w:hint="default"/>
        <w:strike w:val="0"/>
        <w:dstrike w:val="0"/>
        <w:u w:val="none"/>
        <w:effect w:val="none"/>
      </w:rPr>
    </w:lvl>
    <w:lvl w:ilvl="8">
      <w:start w:val="1"/>
      <w:numFmt w:val="decimal"/>
      <w:lvlText w:val="%1.%2.%3.%4.%5.%6.%7.%8.%9"/>
      <w:lvlJc w:val="left"/>
      <w:pPr>
        <w:tabs>
          <w:tab w:val="num" w:pos="8280"/>
        </w:tabs>
        <w:ind w:left="8280" w:hanging="2520"/>
      </w:pPr>
      <w:rPr>
        <w:rFonts w:cs="Times New Roman" w:hint="default"/>
        <w:strike w:val="0"/>
        <w:dstrike w:val="0"/>
        <w:u w:val="none"/>
        <w:effect w:val="none"/>
      </w:rPr>
    </w:lvl>
  </w:abstractNum>
  <w:abstractNum w:abstractNumId="20" w15:restartNumberingAfterBreak="0">
    <w:nsid w:val="62290750"/>
    <w:multiLevelType w:val="hybridMultilevel"/>
    <w:tmpl w:val="7A1AA606"/>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CF409B"/>
    <w:multiLevelType w:val="hybridMultilevel"/>
    <w:tmpl w:val="9446A6F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258AF"/>
    <w:multiLevelType w:val="multilevel"/>
    <w:tmpl w:val="DE5CE956"/>
    <w:lvl w:ilvl="0">
      <w:start w:val="7"/>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D772FC5"/>
    <w:multiLevelType w:val="hybridMultilevel"/>
    <w:tmpl w:val="8D52243A"/>
    <w:lvl w:ilvl="0" w:tplc="0408000D">
      <w:start w:val="1"/>
      <w:numFmt w:val="bullet"/>
      <w:lvlText w:val=""/>
      <w:lvlJc w:val="left"/>
      <w:pPr>
        <w:ind w:left="2007" w:hanging="360"/>
      </w:pPr>
      <w:rPr>
        <w:rFonts w:ascii="Wingdings" w:hAnsi="Wingdings" w:hint="default"/>
      </w:rPr>
    </w:lvl>
    <w:lvl w:ilvl="1" w:tplc="04080003" w:tentative="1">
      <w:start w:val="1"/>
      <w:numFmt w:val="bullet"/>
      <w:lvlText w:val="o"/>
      <w:lvlJc w:val="left"/>
      <w:pPr>
        <w:ind w:left="2727" w:hanging="360"/>
      </w:pPr>
      <w:rPr>
        <w:rFonts w:ascii="Courier New" w:hAnsi="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24" w15:restartNumberingAfterBreak="0">
    <w:nsid w:val="735E34E8"/>
    <w:multiLevelType w:val="multilevel"/>
    <w:tmpl w:val="C9D0E5F4"/>
    <w:lvl w:ilvl="0">
      <w:start w:val="11"/>
      <w:numFmt w:val="decimal"/>
      <w:lvlText w:val="%1"/>
      <w:lvlJc w:val="left"/>
      <w:pPr>
        <w:ind w:left="480" w:hanging="48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7AD627F8"/>
    <w:multiLevelType w:val="multilevel"/>
    <w:tmpl w:val="CF7084A6"/>
    <w:lvl w:ilvl="0">
      <w:start w:val="3"/>
      <w:numFmt w:val="decimal"/>
      <w:lvlText w:val="%1"/>
      <w:lvlJc w:val="left"/>
      <w:pPr>
        <w:ind w:left="375" w:hanging="375"/>
      </w:pPr>
      <w:rPr>
        <w:rFonts w:cs="Times New Roman" w:hint="default"/>
        <w:b/>
      </w:rPr>
    </w:lvl>
    <w:lvl w:ilvl="1">
      <w:start w:val="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15"/>
  </w:num>
  <w:num w:numId="2">
    <w:abstractNumId w:val="19"/>
  </w:num>
  <w:num w:numId="3">
    <w:abstractNumId w:val="16"/>
  </w:num>
  <w:num w:numId="4">
    <w:abstractNumId w:val="7"/>
  </w:num>
  <w:num w:numId="5">
    <w:abstractNumId w:val="21"/>
  </w:num>
  <w:num w:numId="6">
    <w:abstractNumId w:val="11"/>
  </w:num>
  <w:num w:numId="7">
    <w:abstractNumId w:val="6"/>
  </w:num>
  <w:num w:numId="8">
    <w:abstractNumId w:val="0"/>
  </w:num>
  <w:num w:numId="9">
    <w:abstractNumId w:val="20"/>
  </w:num>
  <w:num w:numId="10">
    <w:abstractNumId w:val="8"/>
  </w:num>
  <w:num w:numId="11">
    <w:abstractNumId w:val="25"/>
  </w:num>
  <w:num w:numId="12">
    <w:abstractNumId w:val="9"/>
  </w:num>
  <w:num w:numId="13">
    <w:abstractNumId w:val="2"/>
  </w:num>
  <w:num w:numId="14">
    <w:abstractNumId w:val="3"/>
  </w:num>
  <w:num w:numId="15">
    <w:abstractNumId w:val="17"/>
  </w:num>
  <w:num w:numId="16">
    <w:abstractNumId w:val="17"/>
  </w:num>
  <w:num w:numId="17">
    <w:abstractNumId w:val="17"/>
  </w:num>
  <w:num w:numId="18">
    <w:abstractNumId w:val="5"/>
  </w:num>
  <w:num w:numId="19">
    <w:abstractNumId w:val="22"/>
  </w:num>
  <w:num w:numId="20">
    <w:abstractNumId w:val="17"/>
  </w:num>
  <w:num w:numId="21">
    <w:abstractNumId w:val="17"/>
  </w:num>
  <w:num w:numId="22">
    <w:abstractNumId w:val="17"/>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4"/>
  </w:num>
  <w:num w:numId="27">
    <w:abstractNumId w:val="4"/>
  </w:num>
  <w:num w:numId="28">
    <w:abstractNumId w:val="13"/>
  </w:num>
  <w:num w:numId="29">
    <w:abstractNumId w:val="5"/>
  </w:num>
  <w:num w:numId="30">
    <w:abstractNumId w:val="5"/>
  </w:num>
  <w:num w:numId="31">
    <w:abstractNumId w:val="5"/>
  </w:num>
  <w:num w:numId="32">
    <w:abstractNumId w:val="10"/>
  </w:num>
  <w:num w:numId="33">
    <w:abstractNumId w:val="5"/>
  </w:num>
  <w:num w:numId="34">
    <w:abstractNumId w:val="17"/>
  </w:num>
  <w:num w:numId="35">
    <w:abstractNumId w:val="17"/>
  </w:num>
  <w:num w:numId="36">
    <w:abstractNumId w:val="1"/>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5"/>
  </w:num>
  <w:num w:numId="44">
    <w:abstractNumId w:val="5"/>
  </w:num>
  <w:num w:numId="45">
    <w:abstractNumId w:val="5"/>
  </w:num>
  <w:num w:numId="46">
    <w:abstractNumId w:val="5"/>
  </w:num>
  <w:num w:numId="47">
    <w:abstractNumId w:val="12"/>
  </w:num>
  <w:num w:numId="48">
    <w:abstractNumId w:val="23"/>
  </w:num>
  <w:num w:numId="49">
    <w:abstractNumId w:val="14"/>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FA"/>
    <w:rsid w:val="00003984"/>
    <w:rsid w:val="000052B4"/>
    <w:rsid w:val="000115EA"/>
    <w:rsid w:val="00011BE7"/>
    <w:rsid w:val="000134F9"/>
    <w:rsid w:val="00024461"/>
    <w:rsid w:val="00032BB5"/>
    <w:rsid w:val="000338B8"/>
    <w:rsid w:val="00035D26"/>
    <w:rsid w:val="00041BA6"/>
    <w:rsid w:val="000441C0"/>
    <w:rsid w:val="0005404D"/>
    <w:rsid w:val="00056CDF"/>
    <w:rsid w:val="00056E40"/>
    <w:rsid w:val="00062FC2"/>
    <w:rsid w:val="00071821"/>
    <w:rsid w:val="00073D21"/>
    <w:rsid w:val="00075340"/>
    <w:rsid w:val="00075F88"/>
    <w:rsid w:val="000762CB"/>
    <w:rsid w:val="000776CD"/>
    <w:rsid w:val="000831EE"/>
    <w:rsid w:val="0008369C"/>
    <w:rsid w:val="00084EB7"/>
    <w:rsid w:val="00086176"/>
    <w:rsid w:val="00087B65"/>
    <w:rsid w:val="00090AEB"/>
    <w:rsid w:val="00091C42"/>
    <w:rsid w:val="00095183"/>
    <w:rsid w:val="00095FA4"/>
    <w:rsid w:val="000A4B30"/>
    <w:rsid w:val="000A5B8E"/>
    <w:rsid w:val="000B2685"/>
    <w:rsid w:val="000B2FB1"/>
    <w:rsid w:val="000B6E35"/>
    <w:rsid w:val="000B7100"/>
    <w:rsid w:val="000D1F59"/>
    <w:rsid w:val="000D4B6C"/>
    <w:rsid w:val="000D4BF4"/>
    <w:rsid w:val="000D7555"/>
    <w:rsid w:val="000E0D90"/>
    <w:rsid w:val="000E2F90"/>
    <w:rsid w:val="000F0EC8"/>
    <w:rsid w:val="000F1222"/>
    <w:rsid w:val="000F21D8"/>
    <w:rsid w:val="000F59A2"/>
    <w:rsid w:val="000F631C"/>
    <w:rsid w:val="00101C19"/>
    <w:rsid w:val="00105A56"/>
    <w:rsid w:val="00106626"/>
    <w:rsid w:val="00114C94"/>
    <w:rsid w:val="00125021"/>
    <w:rsid w:val="001279B6"/>
    <w:rsid w:val="0013021A"/>
    <w:rsid w:val="00132740"/>
    <w:rsid w:val="001346CF"/>
    <w:rsid w:val="0013480D"/>
    <w:rsid w:val="00137F0A"/>
    <w:rsid w:val="00140FFA"/>
    <w:rsid w:val="00141C04"/>
    <w:rsid w:val="00143386"/>
    <w:rsid w:val="00155A22"/>
    <w:rsid w:val="00156924"/>
    <w:rsid w:val="00162A73"/>
    <w:rsid w:val="001635DE"/>
    <w:rsid w:val="00164502"/>
    <w:rsid w:val="0017003F"/>
    <w:rsid w:val="00170929"/>
    <w:rsid w:val="00190A15"/>
    <w:rsid w:val="00190FC4"/>
    <w:rsid w:val="00191DC4"/>
    <w:rsid w:val="001A724C"/>
    <w:rsid w:val="001B4D25"/>
    <w:rsid w:val="001B5F3A"/>
    <w:rsid w:val="001B7FF9"/>
    <w:rsid w:val="001C090F"/>
    <w:rsid w:val="001C318E"/>
    <w:rsid w:val="001C65EF"/>
    <w:rsid w:val="001C7B8B"/>
    <w:rsid w:val="001C7EF7"/>
    <w:rsid w:val="001D189A"/>
    <w:rsid w:val="001E153A"/>
    <w:rsid w:val="001E2534"/>
    <w:rsid w:val="001E4895"/>
    <w:rsid w:val="001E73DE"/>
    <w:rsid w:val="001F5987"/>
    <w:rsid w:val="001F7793"/>
    <w:rsid w:val="00200298"/>
    <w:rsid w:val="00202AA3"/>
    <w:rsid w:val="00203B99"/>
    <w:rsid w:val="0020460B"/>
    <w:rsid w:val="002063C8"/>
    <w:rsid w:val="00207739"/>
    <w:rsid w:val="002134A9"/>
    <w:rsid w:val="00215615"/>
    <w:rsid w:val="00227431"/>
    <w:rsid w:val="002403A6"/>
    <w:rsid w:val="00240AA3"/>
    <w:rsid w:val="00240D73"/>
    <w:rsid w:val="00243ECD"/>
    <w:rsid w:val="00266F4B"/>
    <w:rsid w:val="0026770C"/>
    <w:rsid w:val="0026791F"/>
    <w:rsid w:val="002843BE"/>
    <w:rsid w:val="002847AD"/>
    <w:rsid w:val="0029300A"/>
    <w:rsid w:val="002964D4"/>
    <w:rsid w:val="00297BD8"/>
    <w:rsid w:val="00297C91"/>
    <w:rsid w:val="002A6C73"/>
    <w:rsid w:val="002A71DB"/>
    <w:rsid w:val="002B10FA"/>
    <w:rsid w:val="002B33EC"/>
    <w:rsid w:val="002B635D"/>
    <w:rsid w:val="002B76A2"/>
    <w:rsid w:val="002C06AD"/>
    <w:rsid w:val="002C439F"/>
    <w:rsid w:val="002C6C58"/>
    <w:rsid w:val="002C7B14"/>
    <w:rsid w:val="002E5086"/>
    <w:rsid w:val="002E5B97"/>
    <w:rsid w:val="002E6255"/>
    <w:rsid w:val="003065FE"/>
    <w:rsid w:val="003107C4"/>
    <w:rsid w:val="00314286"/>
    <w:rsid w:val="003205CB"/>
    <w:rsid w:val="00323318"/>
    <w:rsid w:val="003252FD"/>
    <w:rsid w:val="003265CB"/>
    <w:rsid w:val="00327FDD"/>
    <w:rsid w:val="00331C14"/>
    <w:rsid w:val="003323B5"/>
    <w:rsid w:val="00340944"/>
    <w:rsid w:val="00350775"/>
    <w:rsid w:val="00350E26"/>
    <w:rsid w:val="003535B5"/>
    <w:rsid w:val="00357EAE"/>
    <w:rsid w:val="0036220F"/>
    <w:rsid w:val="003662CF"/>
    <w:rsid w:val="003669E6"/>
    <w:rsid w:val="003675EB"/>
    <w:rsid w:val="00371F27"/>
    <w:rsid w:val="00376326"/>
    <w:rsid w:val="00376E5B"/>
    <w:rsid w:val="003839E3"/>
    <w:rsid w:val="00386AED"/>
    <w:rsid w:val="00391231"/>
    <w:rsid w:val="00397FC0"/>
    <w:rsid w:val="003A134A"/>
    <w:rsid w:val="003A58DB"/>
    <w:rsid w:val="003A649D"/>
    <w:rsid w:val="003A74A2"/>
    <w:rsid w:val="003B52F8"/>
    <w:rsid w:val="003C3D9B"/>
    <w:rsid w:val="003C5889"/>
    <w:rsid w:val="003C6B14"/>
    <w:rsid w:val="003C7D75"/>
    <w:rsid w:val="003D0551"/>
    <w:rsid w:val="003D2082"/>
    <w:rsid w:val="003E1A4D"/>
    <w:rsid w:val="003E2C7E"/>
    <w:rsid w:val="003E46FD"/>
    <w:rsid w:val="003F4B3E"/>
    <w:rsid w:val="003F6BBB"/>
    <w:rsid w:val="00402D31"/>
    <w:rsid w:val="0040543F"/>
    <w:rsid w:val="00405913"/>
    <w:rsid w:val="0041165E"/>
    <w:rsid w:val="004236C3"/>
    <w:rsid w:val="00433661"/>
    <w:rsid w:val="00433836"/>
    <w:rsid w:val="00437AC1"/>
    <w:rsid w:val="00437B2A"/>
    <w:rsid w:val="00445AA4"/>
    <w:rsid w:val="00454E81"/>
    <w:rsid w:val="00456225"/>
    <w:rsid w:val="00460CC9"/>
    <w:rsid w:val="004674CD"/>
    <w:rsid w:val="00467D29"/>
    <w:rsid w:val="00476B1E"/>
    <w:rsid w:val="00481555"/>
    <w:rsid w:val="00483374"/>
    <w:rsid w:val="004933CA"/>
    <w:rsid w:val="00493492"/>
    <w:rsid w:val="004A0086"/>
    <w:rsid w:val="004A3286"/>
    <w:rsid w:val="004B1F3A"/>
    <w:rsid w:val="004B3EA6"/>
    <w:rsid w:val="004B4F59"/>
    <w:rsid w:val="004C12D1"/>
    <w:rsid w:val="004C1DAD"/>
    <w:rsid w:val="004C4DBE"/>
    <w:rsid w:val="004C5E95"/>
    <w:rsid w:val="004D5A52"/>
    <w:rsid w:val="004E2B69"/>
    <w:rsid w:val="004E6D95"/>
    <w:rsid w:val="00511673"/>
    <w:rsid w:val="00514366"/>
    <w:rsid w:val="00516713"/>
    <w:rsid w:val="0051738B"/>
    <w:rsid w:val="00521337"/>
    <w:rsid w:val="00526712"/>
    <w:rsid w:val="005278D6"/>
    <w:rsid w:val="00532F6D"/>
    <w:rsid w:val="0054366B"/>
    <w:rsid w:val="005455A4"/>
    <w:rsid w:val="00545DAB"/>
    <w:rsid w:val="0054623B"/>
    <w:rsid w:val="00555030"/>
    <w:rsid w:val="0055757F"/>
    <w:rsid w:val="0057149D"/>
    <w:rsid w:val="00573F01"/>
    <w:rsid w:val="00581F4C"/>
    <w:rsid w:val="005831C4"/>
    <w:rsid w:val="00587DF4"/>
    <w:rsid w:val="00590DFF"/>
    <w:rsid w:val="00591037"/>
    <w:rsid w:val="00591A42"/>
    <w:rsid w:val="005A34DB"/>
    <w:rsid w:val="005A7EA0"/>
    <w:rsid w:val="005B331F"/>
    <w:rsid w:val="005B3AE0"/>
    <w:rsid w:val="005B4724"/>
    <w:rsid w:val="005B6589"/>
    <w:rsid w:val="005C3F11"/>
    <w:rsid w:val="005D4818"/>
    <w:rsid w:val="005D502C"/>
    <w:rsid w:val="005D7840"/>
    <w:rsid w:val="005E1FE1"/>
    <w:rsid w:val="005E67CB"/>
    <w:rsid w:val="005E7D04"/>
    <w:rsid w:val="005F1A0C"/>
    <w:rsid w:val="00603EF9"/>
    <w:rsid w:val="0061105D"/>
    <w:rsid w:val="006147B0"/>
    <w:rsid w:val="006154BC"/>
    <w:rsid w:val="006201DF"/>
    <w:rsid w:val="00622592"/>
    <w:rsid w:val="00630979"/>
    <w:rsid w:val="006350B2"/>
    <w:rsid w:val="006366B5"/>
    <w:rsid w:val="0065285E"/>
    <w:rsid w:val="00652D4A"/>
    <w:rsid w:val="00654402"/>
    <w:rsid w:val="00663CD4"/>
    <w:rsid w:val="00670436"/>
    <w:rsid w:val="006733F1"/>
    <w:rsid w:val="0067369C"/>
    <w:rsid w:val="006740D9"/>
    <w:rsid w:val="00675DED"/>
    <w:rsid w:val="0068161B"/>
    <w:rsid w:val="00686141"/>
    <w:rsid w:val="00687022"/>
    <w:rsid w:val="00690963"/>
    <w:rsid w:val="00695B0C"/>
    <w:rsid w:val="006A11FF"/>
    <w:rsid w:val="006A25E9"/>
    <w:rsid w:val="006A3D22"/>
    <w:rsid w:val="006A618A"/>
    <w:rsid w:val="006B3255"/>
    <w:rsid w:val="006B3BDC"/>
    <w:rsid w:val="006B62EA"/>
    <w:rsid w:val="006C4F94"/>
    <w:rsid w:val="006D0983"/>
    <w:rsid w:val="006D2FE2"/>
    <w:rsid w:val="006E28DE"/>
    <w:rsid w:val="006E35B9"/>
    <w:rsid w:val="006E600D"/>
    <w:rsid w:val="006E78C2"/>
    <w:rsid w:val="006F5431"/>
    <w:rsid w:val="00706973"/>
    <w:rsid w:val="00722CA9"/>
    <w:rsid w:val="00733190"/>
    <w:rsid w:val="007369E7"/>
    <w:rsid w:val="007376CE"/>
    <w:rsid w:val="007411EC"/>
    <w:rsid w:val="007425D2"/>
    <w:rsid w:val="007430D3"/>
    <w:rsid w:val="007470C6"/>
    <w:rsid w:val="00747B8B"/>
    <w:rsid w:val="00751C71"/>
    <w:rsid w:val="00755EB2"/>
    <w:rsid w:val="00756956"/>
    <w:rsid w:val="0076133C"/>
    <w:rsid w:val="0076169A"/>
    <w:rsid w:val="0076324A"/>
    <w:rsid w:val="0076478D"/>
    <w:rsid w:val="007676B7"/>
    <w:rsid w:val="00767ECE"/>
    <w:rsid w:val="00773337"/>
    <w:rsid w:val="00780C17"/>
    <w:rsid w:val="00780EE7"/>
    <w:rsid w:val="00781676"/>
    <w:rsid w:val="00782CFD"/>
    <w:rsid w:val="00786C26"/>
    <w:rsid w:val="0079638A"/>
    <w:rsid w:val="007A186B"/>
    <w:rsid w:val="007A5CA7"/>
    <w:rsid w:val="007A5F02"/>
    <w:rsid w:val="007A6442"/>
    <w:rsid w:val="007A78DB"/>
    <w:rsid w:val="007A7E65"/>
    <w:rsid w:val="007B0398"/>
    <w:rsid w:val="007C006C"/>
    <w:rsid w:val="007C4832"/>
    <w:rsid w:val="007C5237"/>
    <w:rsid w:val="007D223A"/>
    <w:rsid w:val="007E367E"/>
    <w:rsid w:val="007E5A0D"/>
    <w:rsid w:val="007E77E3"/>
    <w:rsid w:val="007E7A97"/>
    <w:rsid w:val="007F0149"/>
    <w:rsid w:val="007F1CA5"/>
    <w:rsid w:val="007F2C41"/>
    <w:rsid w:val="007F3E5D"/>
    <w:rsid w:val="00800648"/>
    <w:rsid w:val="00802E97"/>
    <w:rsid w:val="00802F71"/>
    <w:rsid w:val="008043D3"/>
    <w:rsid w:val="00810DA8"/>
    <w:rsid w:val="00815567"/>
    <w:rsid w:val="00821979"/>
    <w:rsid w:val="00823EE8"/>
    <w:rsid w:val="008243D8"/>
    <w:rsid w:val="00825E37"/>
    <w:rsid w:val="00826222"/>
    <w:rsid w:val="008263E2"/>
    <w:rsid w:val="0082672F"/>
    <w:rsid w:val="00830BFE"/>
    <w:rsid w:val="00832960"/>
    <w:rsid w:val="00834EC9"/>
    <w:rsid w:val="008413B0"/>
    <w:rsid w:val="00846E42"/>
    <w:rsid w:val="0085170F"/>
    <w:rsid w:val="00854238"/>
    <w:rsid w:val="00854363"/>
    <w:rsid w:val="008631EB"/>
    <w:rsid w:val="00872D29"/>
    <w:rsid w:val="0087562D"/>
    <w:rsid w:val="00875B6A"/>
    <w:rsid w:val="00883928"/>
    <w:rsid w:val="008861A7"/>
    <w:rsid w:val="0089660D"/>
    <w:rsid w:val="00896C61"/>
    <w:rsid w:val="008A358C"/>
    <w:rsid w:val="008A5119"/>
    <w:rsid w:val="008B3F20"/>
    <w:rsid w:val="008B5486"/>
    <w:rsid w:val="008C0BD5"/>
    <w:rsid w:val="008C74B6"/>
    <w:rsid w:val="008D4A1B"/>
    <w:rsid w:val="008D5A8D"/>
    <w:rsid w:val="008E75CD"/>
    <w:rsid w:val="008F4AD6"/>
    <w:rsid w:val="008F5E26"/>
    <w:rsid w:val="00901344"/>
    <w:rsid w:val="009025D8"/>
    <w:rsid w:val="009034BD"/>
    <w:rsid w:val="009064C6"/>
    <w:rsid w:val="009073C4"/>
    <w:rsid w:val="00912A7E"/>
    <w:rsid w:val="00914506"/>
    <w:rsid w:val="0091563D"/>
    <w:rsid w:val="00923E50"/>
    <w:rsid w:val="0092442E"/>
    <w:rsid w:val="00933DFB"/>
    <w:rsid w:val="00936300"/>
    <w:rsid w:val="00936F88"/>
    <w:rsid w:val="00937F5B"/>
    <w:rsid w:val="00940BDD"/>
    <w:rsid w:val="00941D61"/>
    <w:rsid w:val="00946458"/>
    <w:rsid w:val="009464AA"/>
    <w:rsid w:val="00974D1D"/>
    <w:rsid w:val="009821E4"/>
    <w:rsid w:val="009870E3"/>
    <w:rsid w:val="00994AE8"/>
    <w:rsid w:val="00994DF4"/>
    <w:rsid w:val="009A53E6"/>
    <w:rsid w:val="009B25EB"/>
    <w:rsid w:val="009B433E"/>
    <w:rsid w:val="009B56ED"/>
    <w:rsid w:val="009B5D62"/>
    <w:rsid w:val="009C217C"/>
    <w:rsid w:val="009C3441"/>
    <w:rsid w:val="009C3E77"/>
    <w:rsid w:val="009C40AF"/>
    <w:rsid w:val="009C7CAB"/>
    <w:rsid w:val="009D4730"/>
    <w:rsid w:val="009D6F07"/>
    <w:rsid w:val="009E1B84"/>
    <w:rsid w:val="009E1FC6"/>
    <w:rsid w:val="009E60E0"/>
    <w:rsid w:val="009F3E9A"/>
    <w:rsid w:val="009F5E33"/>
    <w:rsid w:val="00A021C5"/>
    <w:rsid w:val="00A02640"/>
    <w:rsid w:val="00A054BD"/>
    <w:rsid w:val="00A06C81"/>
    <w:rsid w:val="00A06F9D"/>
    <w:rsid w:val="00A22AD5"/>
    <w:rsid w:val="00A3139C"/>
    <w:rsid w:val="00A3444B"/>
    <w:rsid w:val="00A362E8"/>
    <w:rsid w:val="00A37C7E"/>
    <w:rsid w:val="00A40872"/>
    <w:rsid w:val="00A4166F"/>
    <w:rsid w:val="00A44523"/>
    <w:rsid w:val="00A44D5D"/>
    <w:rsid w:val="00A451CA"/>
    <w:rsid w:val="00A452DD"/>
    <w:rsid w:val="00A57A30"/>
    <w:rsid w:val="00A60A80"/>
    <w:rsid w:val="00A61C65"/>
    <w:rsid w:val="00A64130"/>
    <w:rsid w:val="00A75F37"/>
    <w:rsid w:val="00A90FE3"/>
    <w:rsid w:val="00A9178E"/>
    <w:rsid w:val="00A918AB"/>
    <w:rsid w:val="00A93B35"/>
    <w:rsid w:val="00A9751D"/>
    <w:rsid w:val="00AB3B55"/>
    <w:rsid w:val="00AC14C0"/>
    <w:rsid w:val="00AC3DD4"/>
    <w:rsid w:val="00AC6723"/>
    <w:rsid w:val="00AD05EB"/>
    <w:rsid w:val="00AD3D60"/>
    <w:rsid w:val="00AD671E"/>
    <w:rsid w:val="00AD6B4C"/>
    <w:rsid w:val="00AF5FDA"/>
    <w:rsid w:val="00B03BE3"/>
    <w:rsid w:val="00B040C2"/>
    <w:rsid w:val="00B07CF1"/>
    <w:rsid w:val="00B10D6E"/>
    <w:rsid w:val="00B14790"/>
    <w:rsid w:val="00B15375"/>
    <w:rsid w:val="00B15428"/>
    <w:rsid w:val="00B25CF8"/>
    <w:rsid w:val="00B31FA4"/>
    <w:rsid w:val="00B351D0"/>
    <w:rsid w:val="00B4268F"/>
    <w:rsid w:val="00B4312A"/>
    <w:rsid w:val="00B47B39"/>
    <w:rsid w:val="00B53154"/>
    <w:rsid w:val="00B63229"/>
    <w:rsid w:val="00B641CC"/>
    <w:rsid w:val="00B74371"/>
    <w:rsid w:val="00B76A89"/>
    <w:rsid w:val="00B81CA5"/>
    <w:rsid w:val="00B83EA1"/>
    <w:rsid w:val="00B84E5E"/>
    <w:rsid w:val="00B9137D"/>
    <w:rsid w:val="00B97391"/>
    <w:rsid w:val="00BA47E7"/>
    <w:rsid w:val="00BA7598"/>
    <w:rsid w:val="00BB4D80"/>
    <w:rsid w:val="00BC7040"/>
    <w:rsid w:val="00BD12D0"/>
    <w:rsid w:val="00BD2D0F"/>
    <w:rsid w:val="00BD5EB3"/>
    <w:rsid w:val="00BE1534"/>
    <w:rsid w:val="00BE17C3"/>
    <w:rsid w:val="00BE27C6"/>
    <w:rsid w:val="00BE6E82"/>
    <w:rsid w:val="00BF0CF6"/>
    <w:rsid w:val="00BF1283"/>
    <w:rsid w:val="00C00A30"/>
    <w:rsid w:val="00C00BD3"/>
    <w:rsid w:val="00C017D9"/>
    <w:rsid w:val="00C02750"/>
    <w:rsid w:val="00C0316B"/>
    <w:rsid w:val="00C047B8"/>
    <w:rsid w:val="00C11336"/>
    <w:rsid w:val="00C151FB"/>
    <w:rsid w:val="00C167F4"/>
    <w:rsid w:val="00C178BA"/>
    <w:rsid w:val="00C25AB7"/>
    <w:rsid w:val="00C34F3E"/>
    <w:rsid w:val="00C35E0D"/>
    <w:rsid w:val="00C40C5C"/>
    <w:rsid w:val="00C40F80"/>
    <w:rsid w:val="00C41A80"/>
    <w:rsid w:val="00C42AD9"/>
    <w:rsid w:val="00C5487A"/>
    <w:rsid w:val="00C54F48"/>
    <w:rsid w:val="00C64C21"/>
    <w:rsid w:val="00C70ACA"/>
    <w:rsid w:val="00C711B6"/>
    <w:rsid w:val="00C77E00"/>
    <w:rsid w:val="00C80147"/>
    <w:rsid w:val="00C807EE"/>
    <w:rsid w:val="00C810F9"/>
    <w:rsid w:val="00C810FD"/>
    <w:rsid w:val="00C8502D"/>
    <w:rsid w:val="00C91FB8"/>
    <w:rsid w:val="00CA2AFA"/>
    <w:rsid w:val="00CB30B7"/>
    <w:rsid w:val="00CB6C46"/>
    <w:rsid w:val="00CC457C"/>
    <w:rsid w:val="00CC717B"/>
    <w:rsid w:val="00CD235E"/>
    <w:rsid w:val="00CD2775"/>
    <w:rsid w:val="00CD3BDC"/>
    <w:rsid w:val="00CD410A"/>
    <w:rsid w:val="00CD4FFD"/>
    <w:rsid w:val="00CD7A14"/>
    <w:rsid w:val="00CE456D"/>
    <w:rsid w:val="00CE7219"/>
    <w:rsid w:val="00CF0E40"/>
    <w:rsid w:val="00CF2C22"/>
    <w:rsid w:val="00CF44B5"/>
    <w:rsid w:val="00CF62D4"/>
    <w:rsid w:val="00D0060B"/>
    <w:rsid w:val="00D02BBD"/>
    <w:rsid w:val="00D049A9"/>
    <w:rsid w:val="00D05483"/>
    <w:rsid w:val="00D100A0"/>
    <w:rsid w:val="00D16977"/>
    <w:rsid w:val="00D16D76"/>
    <w:rsid w:val="00D24ED9"/>
    <w:rsid w:val="00D25F67"/>
    <w:rsid w:val="00D26204"/>
    <w:rsid w:val="00D31573"/>
    <w:rsid w:val="00D327CD"/>
    <w:rsid w:val="00D36F47"/>
    <w:rsid w:val="00D43D33"/>
    <w:rsid w:val="00D449FC"/>
    <w:rsid w:val="00D506E5"/>
    <w:rsid w:val="00D53DF8"/>
    <w:rsid w:val="00D6339D"/>
    <w:rsid w:val="00D64C3D"/>
    <w:rsid w:val="00D715C2"/>
    <w:rsid w:val="00D7340C"/>
    <w:rsid w:val="00D82DD9"/>
    <w:rsid w:val="00D854DA"/>
    <w:rsid w:val="00D87A97"/>
    <w:rsid w:val="00D90673"/>
    <w:rsid w:val="00D964ED"/>
    <w:rsid w:val="00DA57A7"/>
    <w:rsid w:val="00DB2A51"/>
    <w:rsid w:val="00DB375D"/>
    <w:rsid w:val="00DB7573"/>
    <w:rsid w:val="00DB79B7"/>
    <w:rsid w:val="00DC19FE"/>
    <w:rsid w:val="00DC3BBC"/>
    <w:rsid w:val="00DD26D7"/>
    <w:rsid w:val="00DD2744"/>
    <w:rsid w:val="00DE192D"/>
    <w:rsid w:val="00DE42B6"/>
    <w:rsid w:val="00DF1F30"/>
    <w:rsid w:val="00E022F1"/>
    <w:rsid w:val="00E07BCB"/>
    <w:rsid w:val="00E16CBD"/>
    <w:rsid w:val="00E17CDB"/>
    <w:rsid w:val="00E20867"/>
    <w:rsid w:val="00E21CB3"/>
    <w:rsid w:val="00E231B4"/>
    <w:rsid w:val="00E248C5"/>
    <w:rsid w:val="00E277DC"/>
    <w:rsid w:val="00E30F85"/>
    <w:rsid w:val="00E31C03"/>
    <w:rsid w:val="00E32C51"/>
    <w:rsid w:val="00E35077"/>
    <w:rsid w:val="00E35DA9"/>
    <w:rsid w:val="00E42C4D"/>
    <w:rsid w:val="00E44589"/>
    <w:rsid w:val="00E517EE"/>
    <w:rsid w:val="00E52024"/>
    <w:rsid w:val="00E57EAC"/>
    <w:rsid w:val="00E61BA0"/>
    <w:rsid w:val="00E62CCD"/>
    <w:rsid w:val="00E65955"/>
    <w:rsid w:val="00E7209D"/>
    <w:rsid w:val="00E772B1"/>
    <w:rsid w:val="00E821F4"/>
    <w:rsid w:val="00E83F04"/>
    <w:rsid w:val="00E87819"/>
    <w:rsid w:val="00E87F5B"/>
    <w:rsid w:val="00E92A22"/>
    <w:rsid w:val="00E92C31"/>
    <w:rsid w:val="00E95A9B"/>
    <w:rsid w:val="00E97108"/>
    <w:rsid w:val="00EA4E7E"/>
    <w:rsid w:val="00EA6B57"/>
    <w:rsid w:val="00EB30B6"/>
    <w:rsid w:val="00EB3A4F"/>
    <w:rsid w:val="00EC2B8B"/>
    <w:rsid w:val="00ED4654"/>
    <w:rsid w:val="00ED7E29"/>
    <w:rsid w:val="00EE7531"/>
    <w:rsid w:val="00EF0BF5"/>
    <w:rsid w:val="00EF11E0"/>
    <w:rsid w:val="00EF756F"/>
    <w:rsid w:val="00F000CD"/>
    <w:rsid w:val="00F13D4E"/>
    <w:rsid w:val="00F17F33"/>
    <w:rsid w:val="00F2039C"/>
    <w:rsid w:val="00F207FC"/>
    <w:rsid w:val="00F22F3B"/>
    <w:rsid w:val="00F23310"/>
    <w:rsid w:val="00F23311"/>
    <w:rsid w:val="00F2521E"/>
    <w:rsid w:val="00F25ED2"/>
    <w:rsid w:val="00F42F37"/>
    <w:rsid w:val="00F44DCD"/>
    <w:rsid w:val="00F508BD"/>
    <w:rsid w:val="00F50AC1"/>
    <w:rsid w:val="00F707D8"/>
    <w:rsid w:val="00F90D3F"/>
    <w:rsid w:val="00F97117"/>
    <w:rsid w:val="00F972C7"/>
    <w:rsid w:val="00FA16B6"/>
    <w:rsid w:val="00FA74E6"/>
    <w:rsid w:val="00FB1E6C"/>
    <w:rsid w:val="00FB2F3A"/>
    <w:rsid w:val="00FB3C87"/>
    <w:rsid w:val="00FB4D53"/>
    <w:rsid w:val="00FC1C57"/>
    <w:rsid w:val="00FC5175"/>
    <w:rsid w:val="00FC6544"/>
    <w:rsid w:val="00FC7553"/>
    <w:rsid w:val="00FD39D9"/>
    <w:rsid w:val="00FD4A99"/>
    <w:rsid w:val="00FD71A8"/>
    <w:rsid w:val="00FE0A4C"/>
    <w:rsid w:val="00FE2818"/>
    <w:rsid w:val="00FE6F16"/>
    <w:rsid w:val="00FE738C"/>
  </w:rsids>
  <m:mathPr>
    <m:mathFont m:val="Cambria Math"/>
    <m:brkBin m:val="before"/>
    <m:brkBinSub m:val="--"/>
    <m:smallFrac m:val="0"/>
    <m:dispDef/>
    <m:lMargin m:val="0"/>
    <m:rMargin m:val="0"/>
    <m:defJc m:val="centerGroup"/>
    <m:wrapIndent m:val="1440"/>
    <m:intLim m:val="subSup"/>
    <m:naryLim m:val="undOvr"/>
  </m:mathPr>
  <w:themeFontLang w:val="el-GR"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D8140-34BE-486B-8C05-EED3D7CE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1F"/>
    <w:pPr>
      <w:widowControl w:val="0"/>
      <w:ind w:firstLine="567"/>
      <w:jc w:val="both"/>
    </w:pPr>
    <w:rPr>
      <w:rFonts w:ascii="Calibri" w:hAnsi="Calibri"/>
      <w:sz w:val="24"/>
    </w:rPr>
  </w:style>
  <w:style w:type="paragraph" w:styleId="Heading1">
    <w:name w:val="heading 1"/>
    <w:basedOn w:val="Normal"/>
    <w:next w:val="Normal"/>
    <w:link w:val="Heading1Char"/>
    <w:autoRedefine/>
    <w:uiPriority w:val="99"/>
    <w:qFormat/>
    <w:rsid w:val="00C77E00"/>
    <w:pPr>
      <w:keepNext/>
      <w:numPr>
        <w:numId w:val="17"/>
      </w:numPr>
      <w:tabs>
        <w:tab w:val="left" w:pos="426"/>
        <w:tab w:val="left" w:pos="993"/>
        <w:tab w:val="left" w:pos="1418"/>
        <w:tab w:val="left" w:pos="1843"/>
        <w:tab w:val="left" w:pos="2268"/>
        <w:tab w:val="left" w:pos="2694"/>
        <w:tab w:val="left" w:pos="3119"/>
      </w:tabs>
      <w:spacing w:before="240" w:after="120"/>
      <w:ind w:left="0" w:hanging="11"/>
      <w:outlineLvl w:val="0"/>
    </w:pPr>
    <w:rPr>
      <w:rFonts w:cs="Arial"/>
      <w:b/>
      <w:bCs/>
      <w:snapToGrid w:val="0"/>
      <w:kern w:val="32"/>
      <w:szCs w:val="24"/>
    </w:rPr>
  </w:style>
  <w:style w:type="paragraph" w:styleId="Heading2">
    <w:name w:val="heading 2"/>
    <w:basedOn w:val="Normal"/>
    <w:next w:val="Normal"/>
    <w:link w:val="Heading2Char"/>
    <w:autoRedefine/>
    <w:uiPriority w:val="99"/>
    <w:qFormat/>
    <w:rsid w:val="00DA57A7"/>
    <w:pPr>
      <w:numPr>
        <w:ilvl w:val="1"/>
        <w:numId w:val="15"/>
      </w:numPr>
      <w:tabs>
        <w:tab w:val="left" w:pos="567"/>
      </w:tabs>
      <w:spacing w:before="120" w:after="120"/>
      <w:ind w:left="0" w:firstLine="0"/>
      <w:outlineLvl w:val="1"/>
    </w:pPr>
    <w:rPr>
      <w:rFonts w:cs="Tahoma"/>
      <w:b/>
      <w:sz w:val="22"/>
      <w:szCs w:val="22"/>
    </w:rPr>
  </w:style>
  <w:style w:type="paragraph" w:styleId="Heading3">
    <w:name w:val="heading 3"/>
    <w:basedOn w:val="Normal"/>
    <w:next w:val="Normal"/>
    <w:link w:val="Heading3Char"/>
    <w:autoRedefine/>
    <w:uiPriority w:val="99"/>
    <w:qFormat/>
    <w:rsid w:val="009064C6"/>
    <w:pPr>
      <w:numPr>
        <w:ilvl w:val="2"/>
        <w:numId w:val="17"/>
      </w:numPr>
      <w:spacing w:before="60" w:after="60"/>
      <w:ind w:left="0" w:firstLine="0"/>
      <w:outlineLvl w:val="2"/>
    </w:pPr>
    <w:rPr>
      <w:rFonts w:cs="Arial"/>
      <w:bCs/>
      <w:szCs w:val="26"/>
    </w:rPr>
  </w:style>
  <w:style w:type="paragraph" w:styleId="Heading4">
    <w:name w:val="heading 4"/>
    <w:basedOn w:val="Normal"/>
    <w:next w:val="Normal"/>
    <w:link w:val="Heading4Char"/>
    <w:uiPriority w:val="99"/>
    <w:qFormat/>
    <w:rsid w:val="0020460B"/>
    <w:pPr>
      <w:keepNext/>
      <w:spacing w:before="240" w:after="60"/>
      <w:outlineLvl w:val="3"/>
    </w:pPr>
    <w:rPr>
      <w:b/>
      <w:bCs/>
      <w:sz w:val="28"/>
      <w:szCs w:val="28"/>
    </w:rPr>
  </w:style>
  <w:style w:type="paragraph" w:styleId="Heading5">
    <w:name w:val="heading 5"/>
    <w:basedOn w:val="Normal"/>
    <w:next w:val="Normal"/>
    <w:link w:val="Heading5Char"/>
    <w:uiPriority w:val="99"/>
    <w:qFormat/>
    <w:rsid w:val="0020460B"/>
    <w:pPr>
      <w:keepNext/>
      <w:outlineLvl w:val="4"/>
    </w:pPr>
    <w:rPr>
      <w:rFonts w:ascii="Arial" w:hAnsi="Arial" w:cs="Arial"/>
      <w:b/>
      <w:szCs w:val="24"/>
    </w:rPr>
  </w:style>
  <w:style w:type="paragraph" w:styleId="Heading6">
    <w:name w:val="heading 6"/>
    <w:basedOn w:val="Normal"/>
    <w:next w:val="Normal"/>
    <w:link w:val="Heading6Char"/>
    <w:uiPriority w:val="99"/>
    <w:qFormat/>
    <w:rsid w:val="0020460B"/>
    <w:pPr>
      <w:keepNext/>
      <w:tabs>
        <w:tab w:val="left" w:pos="284"/>
      </w:tabs>
      <w:ind w:right="-285"/>
      <w:jc w:val="center"/>
      <w:outlineLvl w:val="5"/>
    </w:pPr>
    <w:rPr>
      <w:rFonts w:ascii="Arial" w:hAnsi="Arial"/>
      <w:b/>
      <w:u w:val="single"/>
      <w:lang w:val="en-US"/>
    </w:rPr>
  </w:style>
  <w:style w:type="paragraph" w:styleId="Heading7">
    <w:name w:val="heading 7"/>
    <w:basedOn w:val="Normal"/>
    <w:next w:val="Normal"/>
    <w:link w:val="Heading7Char"/>
    <w:uiPriority w:val="99"/>
    <w:qFormat/>
    <w:rsid w:val="0020460B"/>
    <w:pPr>
      <w:keepNext/>
      <w:tabs>
        <w:tab w:val="left" w:pos="-2552"/>
        <w:tab w:val="center" w:pos="1843"/>
        <w:tab w:val="center" w:pos="6379"/>
      </w:tabs>
      <w:spacing w:line="360" w:lineRule="auto"/>
      <w:outlineLvl w:val="6"/>
    </w:pPr>
    <w:rPr>
      <w:rFonts w:ascii="Arial" w:hAnsi="Arial"/>
    </w:rPr>
  </w:style>
  <w:style w:type="paragraph" w:styleId="Heading8">
    <w:name w:val="heading 8"/>
    <w:basedOn w:val="Normal"/>
    <w:next w:val="Normal"/>
    <w:link w:val="Heading8Char"/>
    <w:uiPriority w:val="99"/>
    <w:qFormat/>
    <w:rsid w:val="0020460B"/>
    <w:pPr>
      <w:keepNext/>
      <w:tabs>
        <w:tab w:val="left" w:pos="284"/>
      </w:tabs>
      <w:ind w:right="-285"/>
      <w:outlineLvl w:val="7"/>
    </w:pPr>
    <w:rPr>
      <w:rFonts w:ascii="Arial" w:hAnsi="Arial"/>
      <w:lang w:val="en-US"/>
    </w:rPr>
  </w:style>
  <w:style w:type="paragraph" w:styleId="Heading9">
    <w:name w:val="heading 9"/>
    <w:basedOn w:val="Normal"/>
    <w:next w:val="Normal"/>
    <w:link w:val="Heading9Char"/>
    <w:uiPriority w:val="99"/>
    <w:qFormat/>
    <w:rsid w:val="00D0060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E00"/>
    <w:rPr>
      <w:rFonts w:ascii="Calibri" w:hAnsi="Calibri" w:cs="Arial"/>
      <w:b/>
      <w:bCs/>
      <w:snapToGrid w:val="0"/>
      <w:kern w:val="32"/>
      <w:sz w:val="24"/>
      <w:szCs w:val="24"/>
    </w:rPr>
  </w:style>
  <w:style w:type="character" w:customStyle="1" w:styleId="Heading2Char">
    <w:name w:val="Heading 2 Char"/>
    <w:basedOn w:val="DefaultParagraphFont"/>
    <w:link w:val="Heading2"/>
    <w:uiPriority w:val="99"/>
    <w:locked/>
    <w:rsid w:val="00DA57A7"/>
    <w:rPr>
      <w:rFonts w:ascii="Calibri" w:hAnsi="Calibri" w:cs="Tahoma"/>
      <w:b/>
      <w:sz w:val="22"/>
      <w:szCs w:val="22"/>
    </w:rPr>
  </w:style>
  <w:style w:type="character" w:customStyle="1" w:styleId="Heading3Char">
    <w:name w:val="Heading 3 Char"/>
    <w:basedOn w:val="DefaultParagraphFont"/>
    <w:link w:val="Heading3"/>
    <w:uiPriority w:val="99"/>
    <w:locked/>
    <w:rsid w:val="009064C6"/>
    <w:rPr>
      <w:rFonts w:ascii="Calibri" w:hAnsi="Calibri" w:cs="Arial"/>
      <w:bCs/>
      <w:sz w:val="24"/>
      <w:szCs w:val="26"/>
    </w:rPr>
  </w:style>
  <w:style w:type="character" w:customStyle="1" w:styleId="Heading4Char">
    <w:name w:val="Heading 4 Char"/>
    <w:basedOn w:val="DefaultParagraphFont"/>
    <w:link w:val="Heading4"/>
    <w:uiPriority w:val="99"/>
    <w:semiHidden/>
    <w:locked/>
    <w:rsid w:val="00FE6F1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E6F1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E6F16"/>
    <w:rPr>
      <w:rFonts w:ascii="Calibri" w:hAnsi="Calibri" w:cs="Times New Roman"/>
      <w:b/>
      <w:bCs/>
    </w:rPr>
  </w:style>
  <w:style w:type="character" w:customStyle="1" w:styleId="Heading7Char">
    <w:name w:val="Heading 7 Char"/>
    <w:basedOn w:val="DefaultParagraphFont"/>
    <w:link w:val="Heading7"/>
    <w:uiPriority w:val="99"/>
    <w:semiHidden/>
    <w:locked/>
    <w:rsid w:val="00FE6F1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E6F1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E6F16"/>
    <w:rPr>
      <w:rFonts w:ascii="Cambria" w:hAnsi="Cambria" w:cs="Times New Roman"/>
    </w:rPr>
  </w:style>
  <w:style w:type="paragraph" w:customStyle="1" w:styleId="1">
    <w:name w:val="Στυλ1"/>
    <w:basedOn w:val="Normal"/>
    <w:autoRedefine/>
    <w:uiPriority w:val="99"/>
    <w:rsid w:val="0020460B"/>
    <w:pPr>
      <w:jc w:val="center"/>
    </w:pPr>
    <w:rPr>
      <w:rFonts w:ascii="Arial" w:hAnsi="Arial"/>
      <w:b/>
      <w:u w:val="single"/>
    </w:rPr>
  </w:style>
  <w:style w:type="paragraph" w:customStyle="1" w:styleId="20">
    <w:name w:val="Στυλ Επικεφαλίδα 2 + Πρώτη γραμμή:  0 εκ."/>
    <w:basedOn w:val="Heading2"/>
    <w:autoRedefine/>
    <w:uiPriority w:val="99"/>
    <w:rsid w:val="0020460B"/>
    <w:pPr>
      <w:numPr>
        <w:numId w:val="1"/>
      </w:numPr>
    </w:pPr>
    <w:rPr>
      <w:rFonts w:cs="Times New Roman"/>
    </w:rPr>
  </w:style>
  <w:style w:type="paragraph" w:styleId="BodyTextIndent3">
    <w:name w:val="Body Text Indent 3"/>
    <w:basedOn w:val="Normal"/>
    <w:link w:val="BodyTextIndent3Char"/>
    <w:uiPriority w:val="99"/>
    <w:rsid w:val="0020460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E6F16"/>
    <w:rPr>
      <w:rFonts w:cs="Times New Roman"/>
      <w:sz w:val="16"/>
      <w:szCs w:val="16"/>
    </w:rPr>
  </w:style>
  <w:style w:type="paragraph" w:styleId="BodyTextIndent">
    <w:name w:val="Body Text Indent"/>
    <w:basedOn w:val="Normal"/>
    <w:link w:val="BodyTextIndentChar"/>
    <w:uiPriority w:val="99"/>
    <w:rsid w:val="0020460B"/>
    <w:pPr>
      <w:ind w:left="4860"/>
    </w:pPr>
    <w:rPr>
      <w:rFonts w:ascii="Arial" w:hAnsi="Arial"/>
    </w:rPr>
  </w:style>
  <w:style w:type="character" w:customStyle="1" w:styleId="BodyTextIndentChar">
    <w:name w:val="Body Text Indent Char"/>
    <w:basedOn w:val="DefaultParagraphFont"/>
    <w:link w:val="BodyTextIndent"/>
    <w:uiPriority w:val="99"/>
    <w:locked/>
    <w:rsid w:val="005278D6"/>
    <w:rPr>
      <w:rFonts w:ascii="Arial" w:hAnsi="Arial" w:cs="Times New Roman"/>
      <w:snapToGrid w:val="0"/>
      <w:sz w:val="24"/>
    </w:rPr>
  </w:style>
  <w:style w:type="paragraph" w:styleId="BodyText">
    <w:name w:val="Body Text"/>
    <w:basedOn w:val="Normal"/>
    <w:link w:val="BodyTextChar"/>
    <w:uiPriority w:val="99"/>
    <w:rsid w:val="0020460B"/>
    <w:rPr>
      <w:rFonts w:ascii="Arial" w:hAnsi="Arial"/>
    </w:rPr>
  </w:style>
  <w:style w:type="character" w:customStyle="1" w:styleId="BodyTextChar">
    <w:name w:val="Body Text Char"/>
    <w:basedOn w:val="DefaultParagraphFont"/>
    <w:link w:val="BodyText"/>
    <w:uiPriority w:val="99"/>
    <w:semiHidden/>
    <w:locked/>
    <w:rsid w:val="00FE6F16"/>
    <w:rPr>
      <w:rFonts w:cs="Times New Roman"/>
      <w:sz w:val="20"/>
      <w:szCs w:val="20"/>
    </w:rPr>
  </w:style>
  <w:style w:type="paragraph" w:styleId="Header">
    <w:name w:val="header"/>
    <w:basedOn w:val="Normal"/>
    <w:link w:val="HeaderChar"/>
    <w:uiPriority w:val="99"/>
    <w:rsid w:val="0020460B"/>
    <w:pPr>
      <w:tabs>
        <w:tab w:val="center" w:pos="4153"/>
        <w:tab w:val="right" w:pos="8306"/>
      </w:tabs>
    </w:pPr>
  </w:style>
  <w:style w:type="character" w:customStyle="1" w:styleId="HeaderChar">
    <w:name w:val="Header Char"/>
    <w:basedOn w:val="DefaultParagraphFont"/>
    <w:link w:val="Header"/>
    <w:uiPriority w:val="99"/>
    <w:semiHidden/>
    <w:locked/>
    <w:rsid w:val="00FE6F16"/>
    <w:rPr>
      <w:rFonts w:cs="Times New Roman"/>
      <w:sz w:val="20"/>
      <w:szCs w:val="20"/>
    </w:rPr>
  </w:style>
  <w:style w:type="character" w:styleId="PageNumber">
    <w:name w:val="page number"/>
    <w:basedOn w:val="DefaultParagraphFont"/>
    <w:uiPriority w:val="99"/>
    <w:rsid w:val="0020460B"/>
    <w:rPr>
      <w:rFonts w:cs="Times New Roman"/>
    </w:rPr>
  </w:style>
  <w:style w:type="paragraph" w:styleId="Footer">
    <w:name w:val="footer"/>
    <w:basedOn w:val="Normal"/>
    <w:link w:val="FooterChar"/>
    <w:uiPriority w:val="99"/>
    <w:rsid w:val="0020460B"/>
    <w:pPr>
      <w:tabs>
        <w:tab w:val="center" w:pos="4153"/>
        <w:tab w:val="right" w:pos="8306"/>
      </w:tabs>
    </w:pPr>
  </w:style>
  <w:style w:type="character" w:customStyle="1" w:styleId="FooterChar">
    <w:name w:val="Footer Char"/>
    <w:basedOn w:val="DefaultParagraphFont"/>
    <w:link w:val="Footer"/>
    <w:uiPriority w:val="99"/>
    <w:locked/>
    <w:rsid w:val="00FE6F16"/>
    <w:rPr>
      <w:rFonts w:cs="Times New Roman"/>
      <w:sz w:val="20"/>
      <w:szCs w:val="20"/>
    </w:rPr>
  </w:style>
  <w:style w:type="character" w:styleId="CommentReference">
    <w:name w:val="annotation reference"/>
    <w:basedOn w:val="DefaultParagraphFont"/>
    <w:uiPriority w:val="99"/>
    <w:semiHidden/>
    <w:rsid w:val="0020460B"/>
    <w:rPr>
      <w:rFonts w:cs="Times New Roman"/>
      <w:sz w:val="16"/>
    </w:rPr>
  </w:style>
  <w:style w:type="paragraph" w:styleId="CommentText">
    <w:name w:val="annotation text"/>
    <w:basedOn w:val="Normal"/>
    <w:link w:val="CommentTextChar"/>
    <w:uiPriority w:val="99"/>
    <w:semiHidden/>
    <w:rsid w:val="0020460B"/>
  </w:style>
  <w:style w:type="character" w:customStyle="1" w:styleId="CommentTextChar">
    <w:name w:val="Comment Text Char"/>
    <w:basedOn w:val="DefaultParagraphFont"/>
    <w:link w:val="CommentText"/>
    <w:uiPriority w:val="99"/>
    <w:semiHidden/>
    <w:locked/>
    <w:rsid w:val="00FE6F16"/>
    <w:rPr>
      <w:rFonts w:cs="Times New Roman"/>
      <w:sz w:val="20"/>
      <w:szCs w:val="20"/>
    </w:rPr>
  </w:style>
  <w:style w:type="paragraph" w:styleId="CommentSubject">
    <w:name w:val="annotation subject"/>
    <w:basedOn w:val="CommentText"/>
    <w:next w:val="CommentText"/>
    <w:link w:val="CommentSubjectChar"/>
    <w:uiPriority w:val="99"/>
    <w:semiHidden/>
    <w:rsid w:val="0020460B"/>
    <w:rPr>
      <w:b/>
      <w:bCs/>
    </w:rPr>
  </w:style>
  <w:style w:type="character" w:customStyle="1" w:styleId="CommentSubjectChar">
    <w:name w:val="Comment Subject Char"/>
    <w:basedOn w:val="CommentTextChar"/>
    <w:link w:val="CommentSubject"/>
    <w:uiPriority w:val="99"/>
    <w:semiHidden/>
    <w:locked/>
    <w:rsid w:val="00FE6F16"/>
    <w:rPr>
      <w:rFonts w:cs="Times New Roman"/>
      <w:b/>
      <w:bCs/>
      <w:sz w:val="20"/>
      <w:szCs w:val="20"/>
    </w:rPr>
  </w:style>
  <w:style w:type="paragraph" w:styleId="BalloonText">
    <w:name w:val="Balloon Text"/>
    <w:basedOn w:val="Normal"/>
    <w:link w:val="BalloonTextChar"/>
    <w:uiPriority w:val="99"/>
    <w:semiHidden/>
    <w:rsid w:val="002046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F16"/>
    <w:rPr>
      <w:rFonts w:cs="Times New Roman"/>
      <w:sz w:val="2"/>
    </w:rPr>
  </w:style>
  <w:style w:type="paragraph" w:styleId="BodyText3">
    <w:name w:val="Body Text 3"/>
    <w:basedOn w:val="Normal"/>
    <w:link w:val="BodyText3Char"/>
    <w:uiPriority w:val="99"/>
    <w:rsid w:val="00D0060B"/>
    <w:pPr>
      <w:spacing w:after="120"/>
    </w:pPr>
    <w:rPr>
      <w:sz w:val="16"/>
      <w:szCs w:val="16"/>
    </w:rPr>
  </w:style>
  <w:style w:type="character" w:customStyle="1" w:styleId="BodyText3Char">
    <w:name w:val="Body Text 3 Char"/>
    <w:basedOn w:val="DefaultParagraphFont"/>
    <w:link w:val="BodyText3"/>
    <w:uiPriority w:val="99"/>
    <w:semiHidden/>
    <w:locked/>
    <w:rsid w:val="00FE6F16"/>
    <w:rPr>
      <w:rFonts w:cs="Times New Roman"/>
      <w:sz w:val="16"/>
      <w:szCs w:val="16"/>
    </w:rPr>
  </w:style>
  <w:style w:type="table" w:styleId="TableGrid">
    <w:name w:val="Table Grid"/>
    <w:basedOn w:val="TableNormal"/>
    <w:uiPriority w:val="99"/>
    <w:rsid w:val="0055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25CF8"/>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99"/>
    <w:qFormat/>
    <w:rsid w:val="00437B2A"/>
    <w:pPr>
      <w:numPr>
        <w:numId w:val="18"/>
      </w:numPr>
      <w:spacing w:before="60" w:after="60"/>
      <w:contextualSpacing/>
    </w:pPr>
  </w:style>
  <w:style w:type="paragraph" w:customStyle="1" w:styleId="10">
    <w:name w:val="Παράγραφος λίστας1"/>
    <w:basedOn w:val="Normal"/>
    <w:uiPriority w:val="99"/>
    <w:rsid w:val="00E92C31"/>
    <w:pPr>
      <w:ind w:left="720"/>
      <w:contextualSpacing/>
    </w:pPr>
  </w:style>
  <w:style w:type="character" w:customStyle="1" w:styleId="ListParagraphChar">
    <w:name w:val="List Paragraph Char"/>
    <w:basedOn w:val="DefaultParagraphFont"/>
    <w:link w:val="ListParagraph"/>
    <w:uiPriority w:val="99"/>
    <w:locked/>
    <w:rsid w:val="00437B2A"/>
    <w:rPr>
      <w:rFonts w:ascii="Calibri" w:hAnsi="Calibri"/>
      <w:sz w:val="24"/>
      <w:szCs w:val="20"/>
    </w:rPr>
  </w:style>
  <w:style w:type="paragraph" w:customStyle="1" w:styleId="a">
    <w:name w:val="ΚΕΦΑΛΙΔΑ"/>
    <w:basedOn w:val="Normal"/>
    <w:link w:val="Char"/>
    <w:uiPriority w:val="99"/>
    <w:rsid w:val="00846E42"/>
    <w:pPr>
      <w:spacing w:before="120" w:after="480"/>
      <w:ind w:firstLine="0"/>
      <w:jc w:val="center"/>
    </w:pPr>
    <w:rPr>
      <w:rFonts w:cs="Tahoma"/>
      <w:b/>
      <w:sz w:val="28"/>
      <w:szCs w:val="24"/>
      <w:u w:val="single"/>
    </w:rPr>
  </w:style>
  <w:style w:type="character" w:customStyle="1" w:styleId="Char">
    <w:name w:val="ΚΕΦΑΛΙΔΑ Char"/>
    <w:basedOn w:val="DefaultParagraphFont"/>
    <w:link w:val="a"/>
    <w:uiPriority w:val="99"/>
    <w:locked/>
    <w:rsid w:val="00846E42"/>
    <w:rPr>
      <w:rFonts w:ascii="Calibri" w:hAnsi="Calibri" w:cs="Tahoma"/>
      <w:b/>
      <w:snapToGrid w:val="0"/>
      <w:sz w:val="24"/>
      <w:szCs w:val="24"/>
      <w:u w:val="single"/>
    </w:rPr>
  </w:style>
  <w:style w:type="character" w:styleId="Strong">
    <w:name w:val="Strong"/>
    <w:basedOn w:val="DefaultParagraphFont"/>
    <w:uiPriority w:val="99"/>
    <w:qFormat/>
    <w:rsid w:val="00437B2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53049">
      <w:marLeft w:val="0"/>
      <w:marRight w:val="0"/>
      <w:marTop w:val="0"/>
      <w:marBottom w:val="0"/>
      <w:divBdr>
        <w:top w:val="none" w:sz="0" w:space="0" w:color="auto"/>
        <w:left w:val="none" w:sz="0" w:space="0" w:color="auto"/>
        <w:bottom w:val="none" w:sz="0" w:space="0" w:color="auto"/>
        <w:right w:val="none" w:sz="0" w:space="0" w:color="auto"/>
      </w:divBdr>
      <w:divsChild>
        <w:div w:id="1107853046">
          <w:marLeft w:val="0"/>
          <w:marRight w:val="0"/>
          <w:marTop w:val="0"/>
          <w:marBottom w:val="0"/>
          <w:divBdr>
            <w:top w:val="none" w:sz="0" w:space="0" w:color="auto"/>
            <w:left w:val="none" w:sz="0" w:space="0" w:color="auto"/>
            <w:bottom w:val="none" w:sz="0" w:space="0" w:color="auto"/>
            <w:right w:val="none" w:sz="0" w:space="0" w:color="auto"/>
          </w:divBdr>
        </w:div>
        <w:div w:id="1107853047">
          <w:marLeft w:val="0"/>
          <w:marRight w:val="0"/>
          <w:marTop w:val="0"/>
          <w:marBottom w:val="0"/>
          <w:divBdr>
            <w:top w:val="none" w:sz="0" w:space="0" w:color="auto"/>
            <w:left w:val="none" w:sz="0" w:space="0" w:color="auto"/>
            <w:bottom w:val="none" w:sz="0" w:space="0" w:color="auto"/>
            <w:right w:val="none" w:sz="0" w:space="0" w:color="auto"/>
          </w:divBdr>
        </w:div>
        <w:div w:id="1107853050">
          <w:marLeft w:val="0"/>
          <w:marRight w:val="0"/>
          <w:marTop w:val="0"/>
          <w:marBottom w:val="0"/>
          <w:divBdr>
            <w:top w:val="none" w:sz="0" w:space="0" w:color="auto"/>
            <w:left w:val="none" w:sz="0" w:space="0" w:color="auto"/>
            <w:bottom w:val="none" w:sz="0" w:space="0" w:color="auto"/>
            <w:right w:val="none" w:sz="0" w:space="0" w:color="auto"/>
          </w:divBdr>
        </w:div>
        <w:div w:id="1107853069">
          <w:marLeft w:val="0"/>
          <w:marRight w:val="0"/>
          <w:marTop w:val="0"/>
          <w:marBottom w:val="0"/>
          <w:divBdr>
            <w:top w:val="none" w:sz="0" w:space="0" w:color="auto"/>
            <w:left w:val="none" w:sz="0" w:space="0" w:color="auto"/>
            <w:bottom w:val="none" w:sz="0" w:space="0" w:color="auto"/>
            <w:right w:val="none" w:sz="0" w:space="0" w:color="auto"/>
          </w:divBdr>
        </w:div>
        <w:div w:id="1107853071">
          <w:marLeft w:val="0"/>
          <w:marRight w:val="0"/>
          <w:marTop w:val="0"/>
          <w:marBottom w:val="0"/>
          <w:divBdr>
            <w:top w:val="none" w:sz="0" w:space="0" w:color="auto"/>
            <w:left w:val="none" w:sz="0" w:space="0" w:color="auto"/>
            <w:bottom w:val="none" w:sz="0" w:space="0" w:color="auto"/>
            <w:right w:val="none" w:sz="0" w:space="0" w:color="auto"/>
          </w:divBdr>
        </w:div>
        <w:div w:id="1107853073">
          <w:marLeft w:val="0"/>
          <w:marRight w:val="0"/>
          <w:marTop w:val="0"/>
          <w:marBottom w:val="0"/>
          <w:divBdr>
            <w:top w:val="none" w:sz="0" w:space="0" w:color="auto"/>
            <w:left w:val="none" w:sz="0" w:space="0" w:color="auto"/>
            <w:bottom w:val="none" w:sz="0" w:space="0" w:color="auto"/>
            <w:right w:val="none" w:sz="0" w:space="0" w:color="auto"/>
          </w:divBdr>
        </w:div>
        <w:div w:id="1107853076">
          <w:marLeft w:val="0"/>
          <w:marRight w:val="0"/>
          <w:marTop w:val="0"/>
          <w:marBottom w:val="0"/>
          <w:divBdr>
            <w:top w:val="none" w:sz="0" w:space="0" w:color="auto"/>
            <w:left w:val="none" w:sz="0" w:space="0" w:color="auto"/>
            <w:bottom w:val="none" w:sz="0" w:space="0" w:color="auto"/>
            <w:right w:val="none" w:sz="0" w:space="0" w:color="auto"/>
          </w:divBdr>
        </w:div>
        <w:div w:id="1107853085">
          <w:marLeft w:val="0"/>
          <w:marRight w:val="0"/>
          <w:marTop w:val="0"/>
          <w:marBottom w:val="0"/>
          <w:divBdr>
            <w:top w:val="none" w:sz="0" w:space="0" w:color="auto"/>
            <w:left w:val="none" w:sz="0" w:space="0" w:color="auto"/>
            <w:bottom w:val="none" w:sz="0" w:space="0" w:color="auto"/>
            <w:right w:val="none" w:sz="0" w:space="0" w:color="auto"/>
          </w:divBdr>
        </w:div>
        <w:div w:id="1107853095">
          <w:marLeft w:val="0"/>
          <w:marRight w:val="0"/>
          <w:marTop w:val="0"/>
          <w:marBottom w:val="0"/>
          <w:divBdr>
            <w:top w:val="none" w:sz="0" w:space="0" w:color="auto"/>
            <w:left w:val="none" w:sz="0" w:space="0" w:color="auto"/>
            <w:bottom w:val="none" w:sz="0" w:space="0" w:color="auto"/>
            <w:right w:val="none" w:sz="0" w:space="0" w:color="auto"/>
          </w:divBdr>
        </w:div>
        <w:div w:id="1107853097">
          <w:marLeft w:val="0"/>
          <w:marRight w:val="0"/>
          <w:marTop w:val="0"/>
          <w:marBottom w:val="0"/>
          <w:divBdr>
            <w:top w:val="none" w:sz="0" w:space="0" w:color="auto"/>
            <w:left w:val="none" w:sz="0" w:space="0" w:color="auto"/>
            <w:bottom w:val="none" w:sz="0" w:space="0" w:color="auto"/>
            <w:right w:val="none" w:sz="0" w:space="0" w:color="auto"/>
          </w:divBdr>
        </w:div>
        <w:div w:id="1107853105">
          <w:marLeft w:val="0"/>
          <w:marRight w:val="0"/>
          <w:marTop w:val="0"/>
          <w:marBottom w:val="0"/>
          <w:divBdr>
            <w:top w:val="none" w:sz="0" w:space="0" w:color="auto"/>
            <w:left w:val="none" w:sz="0" w:space="0" w:color="auto"/>
            <w:bottom w:val="none" w:sz="0" w:space="0" w:color="auto"/>
            <w:right w:val="none" w:sz="0" w:space="0" w:color="auto"/>
          </w:divBdr>
        </w:div>
        <w:div w:id="1107853113">
          <w:marLeft w:val="0"/>
          <w:marRight w:val="0"/>
          <w:marTop w:val="0"/>
          <w:marBottom w:val="0"/>
          <w:divBdr>
            <w:top w:val="none" w:sz="0" w:space="0" w:color="auto"/>
            <w:left w:val="none" w:sz="0" w:space="0" w:color="auto"/>
            <w:bottom w:val="none" w:sz="0" w:space="0" w:color="auto"/>
            <w:right w:val="none" w:sz="0" w:space="0" w:color="auto"/>
          </w:divBdr>
        </w:div>
        <w:div w:id="1107853130">
          <w:marLeft w:val="0"/>
          <w:marRight w:val="0"/>
          <w:marTop w:val="0"/>
          <w:marBottom w:val="0"/>
          <w:divBdr>
            <w:top w:val="none" w:sz="0" w:space="0" w:color="auto"/>
            <w:left w:val="none" w:sz="0" w:space="0" w:color="auto"/>
            <w:bottom w:val="none" w:sz="0" w:space="0" w:color="auto"/>
            <w:right w:val="none" w:sz="0" w:space="0" w:color="auto"/>
          </w:divBdr>
        </w:div>
        <w:div w:id="1107853131">
          <w:marLeft w:val="0"/>
          <w:marRight w:val="0"/>
          <w:marTop w:val="0"/>
          <w:marBottom w:val="0"/>
          <w:divBdr>
            <w:top w:val="none" w:sz="0" w:space="0" w:color="auto"/>
            <w:left w:val="none" w:sz="0" w:space="0" w:color="auto"/>
            <w:bottom w:val="none" w:sz="0" w:space="0" w:color="auto"/>
            <w:right w:val="none" w:sz="0" w:space="0" w:color="auto"/>
          </w:divBdr>
        </w:div>
        <w:div w:id="1107853136">
          <w:marLeft w:val="0"/>
          <w:marRight w:val="0"/>
          <w:marTop w:val="0"/>
          <w:marBottom w:val="0"/>
          <w:divBdr>
            <w:top w:val="none" w:sz="0" w:space="0" w:color="auto"/>
            <w:left w:val="none" w:sz="0" w:space="0" w:color="auto"/>
            <w:bottom w:val="none" w:sz="0" w:space="0" w:color="auto"/>
            <w:right w:val="none" w:sz="0" w:space="0" w:color="auto"/>
          </w:divBdr>
        </w:div>
        <w:div w:id="1107853146">
          <w:marLeft w:val="0"/>
          <w:marRight w:val="0"/>
          <w:marTop w:val="0"/>
          <w:marBottom w:val="0"/>
          <w:divBdr>
            <w:top w:val="none" w:sz="0" w:space="0" w:color="auto"/>
            <w:left w:val="none" w:sz="0" w:space="0" w:color="auto"/>
            <w:bottom w:val="none" w:sz="0" w:space="0" w:color="auto"/>
            <w:right w:val="none" w:sz="0" w:space="0" w:color="auto"/>
          </w:divBdr>
        </w:div>
        <w:div w:id="1107853153">
          <w:marLeft w:val="0"/>
          <w:marRight w:val="0"/>
          <w:marTop w:val="0"/>
          <w:marBottom w:val="0"/>
          <w:divBdr>
            <w:top w:val="none" w:sz="0" w:space="0" w:color="auto"/>
            <w:left w:val="none" w:sz="0" w:space="0" w:color="auto"/>
            <w:bottom w:val="none" w:sz="0" w:space="0" w:color="auto"/>
            <w:right w:val="none" w:sz="0" w:space="0" w:color="auto"/>
          </w:divBdr>
        </w:div>
        <w:div w:id="1107853154">
          <w:marLeft w:val="0"/>
          <w:marRight w:val="0"/>
          <w:marTop w:val="0"/>
          <w:marBottom w:val="0"/>
          <w:divBdr>
            <w:top w:val="none" w:sz="0" w:space="0" w:color="auto"/>
            <w:left w:val="none" w:sz="0" w:space="0" w:color="auto"/>
            <w:bottom w:val="none" w:sz="0" w:space="0" w:color="auto"/>
            <w:right w:val="none" w:sz="0" w:space="0" w:color="auto"/>
          </w:divBdr>
        </w:div>
        <w:div w:id="1107853155">
          <w:marLeft w:val="0"/>
          <w:marRight w:val="0"/>
          <w:marTop w:val="0"/>
          <w:marBottom w:val="0"/>
          <w:divBdr>
            <w:top w:val="none" w:sz="0" w:space="0" w:color="auto"/>
            <w:left w:val="none" w:sz="0" w:space="0" w:color="auto"/>
            <w:bottom w:val="none" w:sz="0" w:space="0" w:color="auto"/>
            <w:right w:val="none" w:sz="0" w:space="0" w:color="auto"/>
          </w:divBdr>
        </w:div>
        <w:div w:id="1107853160">
          <w:marLeft w:val="0"/>
          <w:marRight w:val="0"/>
          <w:marTop w:val="0"/>
          <w:marBottom w:val="0"/>
          <w:divBdr>
            <w:top w:val="none" w:sz="0" w:space="0" w:color="auto"/>
            <w:left w:val="none" w:sz="0" w:space="0" w:color="auto"/>
            <w:bottom w:val="none" w:sz="0" w:space="0" w:color="auto"/>
            <w:right w:val="none" w:sz="0" w:space="0" w:color="auto"/>
          </w:divBdr>
        </w:div>
        <w:div w:id="1107853162">
          <w:marLeft w:val="0"/>
          <w:marRight w:val="0"/>
          <w:marTop w:val="0"/>
          <w:marBottom w:val="0"/>
          <w:divBdr>
            <w:top w:val="none" w:sz="0" w:space="0" w:color="auto"/>
            <w:left w:val="none" w:sz="0" w:space="0" w:color="auto"/>
            <w:bottom w:val="none" w:sz="0" w:space="0" w:color="auto"/>
            <w:right w:val="none" w:sz="0" w:space="0" w:color="auto"/>
          </w:divBdr>
        </w:div>
        <w:div w:id="1107853168">
          <w:marLeft w:val="0"/>
          <w:marRight w:val="0"/>
          <w:marTop w:val="0"/>
          <w:marBottom w:val="0"/>
          <w:divBdr>
            <w:top w:val="none" w:sz="0" w:space="0" w:color="auto"/>
            <w:left w:val="none" w:sz="0" w:space="0" w:color="auto"/>
            <w:bottom w:val="none" w:sz="0" w:space="0" w:color="auto"/>
            <w:right w:val="none" w:sz="0" w:space="0" w:color="auto"/>
          </w:divBdr>
        </w:div>
        <w:div w:id="1107853171">
          <w:marLeft w:val="0"/>
          <w:marRight w:val="0"/>
          <w:marTop w:val="0"/>
          <w:marBottom w:val="0"/>
          <w:divBdr>
            <w:top w:val="none" w:sz="0" w:space="0" w:color="auto"/>
            <w:left w:val="none" w:sz="0" w:space="0" w:color="auto"/>
            <w:bottom w:val="none" w:sz="0" w:space="0" w:color="auto"/>
            <w:right w:val="none" w:sz="0" w:space="0" w:color="auto"/>
          </w:divBdr>
        </w:div>
        <w:div w:id="1107853186">
          <w:marLeft w:val="0"/>
          <w:marRight w:val="0"/>
          <w:marTop w:val="0"/>
          <w:marBottom w:val="0"/>
          <w:divBdr>
            <w:top w:val="none" w:sz="0" w:space="0" w:color="auto"/>
            <w:left w:val="none" w:sz="0" w:space="0" w:color="auto"/>
            <w:bottom w:val="none" w:sz="0" w:space="0" w:color="auto"/>
            <w:right w:val="none" w:sz="0" w:space="0" w:color="auto"/>
          </w:divBdr>
        </w:div>
      </w:divsChild>
    </w:div>
    <w:div w:id="1107853082">
      <w:marLeft w:val="0"/>
      <w:marRight w:val="0"/>
      <w:marTop w:val="0"/>
      <w:marBottom w:val="0"/>
      <w:divBdr>
        <w:top w:val="none" w:sz="0" w:space="0" w:color="auto"/>
        <w:left w:val="none" w:sz="0" w:space="0" w:color="auto"/>
        <w:bottom w:val="none" w:sz="0" w:space="0" w:color="auto"/>
        <w:right w:val="none" w:sz="0" w:space="0" w:color="auto"/>
      </w:divBdr>
      <w:divsChild>
        <w:div w:id="1107853059">
          <w:marLeft w:val="0"/>
          <w:marRight w:val="0"/>
          <w:marTop w:val="0"/>
          <w:marBottom w:val="0"/>
          <w:divBdr>
            <w:top w:val="none" w:sz="0" w:space="0" w:color="auto"/>
            <w:left w:val="none" w:sz="0" w:space="0" w:color="auto"/>
            <w:bottom w:val="none" w:sz="0" w:space="0" w:color="auto"/>
            <w:right w:val="none" w:sz="0" w:space="0" w:color="auto"/>
          </w:divBdr>
        </w:div>
        <w:div w:id="1107853061">
          <w:marLeft w:val="0"/>
          <w:marRight w:val="0"/>
          <w:marTop w:val="0"/>
          <w:marBottom w:val="0"/>
          <w:divBdr>
            <w:top w:val="none" w:sz="0" w:space="0" w:color="auto"/>
            <w:left w:val="none" w:sz="0" w:space="0" w:color="auto"/>
            <w:bottom w:val="none" w:sz="0" w:space="0" w:color="auto"/>
            <w:right w:val="none" w:sz="0" w:space="0" w:color="auto"/>
          </w:divBdr>
        </w:div>
        <w:div w:id="1107853064">
          <w:marLeft w:val="0"/>
          <w:marRight w:val="0"/>
          <w:marTop w:val="0"/>
          <w:marBottom w:val="0"/>
          <w:divBdr>
            <w:top w:val="none" w:sz="0" w:space="0" w:color="auto"/>
            <w:left w:val="none" w:sz="0" w:space="0" w:color="auto"/>
            <w:bottom w:val="none" w:sz="0" w:space="0" w:color="auto"/>
            <w:right w:val="none" w:sz="0" w:space="0" w:color="auto"/>
          </w:divBdr>
        </w:div>
        <w:div w:id="1107853065">
          <w:marLeft w:val="0"/>
          <w:marRight w:val="0"/>
          <w:marTop w:val="0"/>
          <w:marBottom w:val="0"/>
          <w:divBdr>
            <w:top w:val="none" w:sz="0" w:space="0" w:color="auto"/>
            <w:left w:val="none" w:sz="0" w:space="0" w:color="auto"/>
            <w:bottom w:val="none" w:sz="0" w:space="0" w:color="auto"/>
            <w:right w:val="none" w:sz="0" w:space="0" w:color="auto"/>
          </w:divBdr>
        </w:div>
        <w:div w:id="1107853068">
          <w:marLeft w:val="0"/>
          <w:marRight w:val="0"/>
          <w:marTop w:val="0"/>
          <w:marBottom w:val="0"/>
          <w:divBdr>
            <w:top w:val="none" w:sz="0" w:space="0" w:color="auto"/>
            <w:left w:val="none" w:sz="0" w:space="0" w:color="auto"/>
            <w:bottom w:val="none" w:sz="0" w:space="0" w:color="auto"/>
            <w:right w:val="none" w:sz="0" w:space="0" w:color="auto"/>
          </w:divBdr>
        </w:div>
        <w:div w:id="1107853074">
          <w:marLeft w:val="0"/>
          <w:marRight w:val="0"/>
          <w:marTop w:val="0"/>
          <w:marBottom w:val="0"/>
          <w:divBdr>
            <w:top w:val="none" w:sz="0" w:space="0" w:color="auto"/>
            <w:left w:val="none" w:sz="0" w:space="0" w:color="auto"/>
            <w:bottom w:val="none" w:sz="0" w:space="0" w:color="auto"/>
            <w:right w:val="none" w:sz="0" w:space="0" w:color="auto"/>
          </w:divBdr>
        </w:div>
        <w:div w:id="1107853078">
          <w:marLeft w:val="0"/>
          <w:marRight w:val="0"/>
          <w:marTop w:val="0"/>
          <w:marBottom w:val="0"/>
          <w:divBdr>
            <w:top w:val="none" w:sz="0" w:space="0" w:color="auto"/>
            <w:left w:val="none" w:sz="0" w:space="0" w:color="auto"/>
            <w:bottom w:val="none" w:sz="0" w:space="0" w:color="auto"/>
            <w:right w:val="none" w:sz="0" w:space="0" w:color="auto"/>
          </w:divBdr>
        </w:div>
        <w:div w:id="1107853080">
          <w:marLeft w:val="0"/>
          <w:marRight w:val="0"/>
          <w:marTop w:val="0"/>
          <w:marBottom w:val="0"/>
          <w:divBdr>
            <w:top w:val="none" w:sz="0" w:space="0" w:color="auto"/>
            <w:left w:val="none" w:sz="0" w:space="0" w:color="auto"/>
            <w:bottom w:val="none" w:sz="0" w:space="0" w:color="auto"/>
            <w:right w:val="none" w:sz="0" w:space="0" w:color="auto"/>
          </w:divBdr>
        </w:div>
        <w:div w:id="1107853081">
          <w:marLeft w:val="0"/>
          <w:marRight w:val="0"/>
          <w:marTop w:val="0"/>
          <w:marBottom w:val="0"/>
          <w:divBdr>
            <w:top w:val="none" w:sz="0" w:space="0" w:color="auto"/>
            <w:left w:val="none" w:sz="0" w:space="0" w:color="auto"/>
            <w:bottom w:val="none" w:sz="0" w:space="0" w:color="auto"/>
            <w:right w:val="none" w:sz="0" w:space="0" w:color="auto"/>
          </w:divBdr>
        </w:div>
        <w:div w:id="1107853089">
          <w:marLeft w:val="0"/>
          <w:marRight w:val="0"/>
          <w:marTop w:val="0"/>
          <w:marBottom w:val="0"/>
          <w:divBdr>
            <w:top w:val="none" w:sz="0" w:space="0" w:color="auto"/>
            <w:left w:val="none" w:sz="0" w:space="0" w:color="auto"/>
            <w:bottom w:val="none" w:sz="0" w:space="0" w:color="auto"/>
            <w:right w:val="none" w:sz="0" w:space="0" w:color="auto"/>
          </w:divBdr>
        </w:div>
        <w:div w:id="1107853090">
          <w:marLeft w:val="0"/>
          <w:marRight w:val="0"/>
          <w:marTop w:val="0"/>
          <w:marBottom w:val="0"/>
          <w:divBdr>
            <w:top w:val="none" w:sz="0" w:space="0" w:color="auto"/>
            <w:left w:val="none" w:sz="0" w:space="0" w:color="auto"/>
            <w:bottom w:val="none" w:sz="0" w:space="0" w:color="auto"/>
            <w:right w:val="none" w:sz="0" w:space="0" w:color="auto"/>
          </w:divBdr>
        </w:div>
        <w:div w:id="1107853092">
          <w:marLeft w:val="0"/>
          <w:marRight w:val="0"/>
          <w:marTop w:val="0"/>
          <w:marBottom w:val="0"/>
          <w:divBdr>
            <w:top w:val="none" w:sz="0" w:space="0" w:color="auto"/>
            <w:left w:val="none" w:sz="0" w:space="0" w:color="auto"/>
            <w:bottom w:val="none" w:sz="0" w:space="0" w:color="auto"/>
            <w:right w:val="none" w:sz="0" w:space="0" w:color="auto"/>
          </w:divBdr>
        </w:div>
        <w:div w:id="1107853094">
          <w:marLeft w:val="0"/>
          <w:marRight w:val="0"/>
          <w:marTop w:val="0"/>
          <w:marBottom w:val="0"/>
          <w:divBdr>
            <w:top w:val="none" w:sz="0" w:space="0" w:color="auto"/>
            <w:left w:val="none" w:sz="0" w:space="0" w:color="auto"/>
            <w:bottom w:val="none" w:sz="0" w:space="0" w:color="auto"/>
            <w:right w:val="none" w:sz="0" w:space="0" w:color="auto"/>
          </w:divBdr>
        </w:div>
        <w:div w:id="1107853100">
          <w:marLeft w:val="0"/>
          <w:marRight w:val="0"/>
          <w:marTop w:val="0"/>
          <w:marBottom w:val="0"/>
          <w:divBdr>
            <w:top w:val="none" w:sz="0" w:space="0" w:color="auto"/>
            <w:left w:val="none" w:sz="0" w:space="0" w:color="auto"/>
            <w:bottom w:val="none" w:sz="0" w:space="0" w:color="auto"/>
            <w:right w:val="none" w:sz="0" w:space="0" w:color="auto"/>
          </w:divBdr>
        </w:div>
        <w:div w:id="1107853102">
          <w:marLeft w:val="0"/>
          <w:marRight w:val="0"/>
          <w:marTop w:val="0"/>
          <w:marBottom w:val="0"/>
          <w:divBdr>
            <w:top w:val="none" w:sz="0" w:space="0" w:color="auto"/>
            <w:left w:val="none" w:sz="0" w:space="0" w:color="auto"/>
            <w:bottom w:val="none" w:sz="0" w:space="0" w:color="auto"/>
            <w:right w:val="none" w:sz="0" w:space="0" w:color="auto"/>
          </w:divBdr>
        </w:div>
        <w:div w:id="1107853103">
          <w:marLeft w:val="0"/>
          <w:marRight w:val="0"/>
          <w:marTop w:val="0"/>
          <w:marBottom w:val="0"/>
          <w:divBdr>
            <w:top w:val="none" w:sz="0" w:space="0" w:color="auto"/>
            <w:left w:val="none" w:sz="0" w:space="0" w:color="auto"/>
            <w:bottom w:val="none" w:sz="0" w:space="0" w:color="auto"/>
            <w:right w:val="none" w:sz="0" w:space="0" w:color="auto"/>
          </w:divBdr>
        </w:div>
        <w:div w:id="1107853104">
          <w:marLeft w:val="0"/>
          <w:marRight w:val="0"/>
          <w:marTop w:val="0"/>
          <w:marBottom w:val="0"/>
          <w:divBdr>
            <w:top w:val="none" w:sz="0" w:space="0" w:color="auto"/>
            <w:left w:val="none" w:sz="0" w:space="0" w:color="auto"/>
            <w:bottom w:val="none" w:sz="0" w:space="0" w:color="auto"/>
            <w:right w:val="none" w:sz="0" w:space="0" w:color="auto"/>
          </w:divBdr>
        </w:div>
        <w:div w:id="1107853128">
          <w:marLeft w:val="0"/>
          <w:marRight w:val="0"/>
          <w:marTop w:val="0"/>
          <w:marBottom w:val="0"/>
          <w:divBdr>
            <w:top w:val="none" w:sz="0" w:space="0" w:color="auto"/>
            <w:left w:val="none" w:sz="0" w:space="0" w:color="auto"/>
            <w:bottom w:val="none" w:sz="0" w:space="0" w:color="auto"/>
            <w:right w:val="none" w:sz="0" w:space="0" w:color="auto"/>
          </w:divBdr>
        </w:div>
        <w:div w:id="1107853129">
          <w:marLeft w:val="0"/>
          <w:marRight w:val="0"/>
          <w:marTop w:val="0"/>
          <w:marBottom w:val="0"/>
          <w:divBdr>
            <w:top w:val="none" w:sz="0" w:space="0" w:color="auto"/>
            <w:left w:val="none" w:sz="0" w:space="0" w:color="auto"/>
            <w:bottom w:val="none" w:sz="0" w:space="0" w:color="auto"/>
            <w:right w:val="none" w:sz="0" w:space="0" w:color="auto"/>
          </w:divBdr>
        </w:div>
        <w:div w:id="1107853132">
          <w:marLeft w:val="0"/>
          <w:marRight w:val="0"/>
          <w:marTop w:val="0"/>
          <w:marBottom w:val="0"/>
          <w:divBdr>
            <w:top w:val="none" w:sz="0" w:space="0" w:color="auto"/>
            <w:left w:val="none" w:sz="0" w:space="0" w:color="auto"/>
            <w:bottom w:val="none" w:sz="0" w:space="0" w:color="auto"/>
            <w:right w:val="none" w:sz="0" w:space="0" w:color="auto"/>
          </w:divBdr>
        </w:div>
        <w:div w:id="1107853133">
          <w:marLeft w:val="0"/>
          <w:marRight w:val="0"/>
          <w:marTop w:val="0"/>
          <w:marBottom w:val="0"/>
          <w:divBdr>
            <w:top w:val="none" w:sz="0" w:space="0" w:color="auto"/>
            <w:left w:val="none" w:sz="0" w:space="0" w:color="auto"/>
            <w:bottom w:val="none" w:sz="0" w:space="0" w:color="auto"/>
            <w:right w:val="none" w:sz="0" w:space="0" w:color="auto"/>
          </w:divBdr>
        </w:div>
        <w:div w:id="1107853137">
          <w:marLeft w:val="0"/>
          <w:marRight w:val="0"/>
          <w:marTop w:val="0"/>
          <w:marBottom w:val="0"/>
          <w:divBdr>
            <w:top w:val="none" w:sz="0" w:space="0" w:color="auto"/>
            <w:left w:val="none" w:sz="0" w:space="0" w:color="auto"/>
            <w:bottom w:val="none" w:sz="0" w:space="0" w:color="auto"/>
            <w:right w:val="none" w:sz="0" w:space="0" w:color="auto"/>
          </w:divBdr>
        </w:div>
        <w:div w:id="1107853141">
          <w:marLeft w:val="0"/>
          <w:marRight w:val="0"/>
          <w:marTop w:val="0"/>
          <w:marBottom w:val="0"/>
          <w:divBdr>
            <w:top w:val="none" w:sz="0" w:space="0" w:color="auto"/>
            <w:left w:val="none" w:sz="0" w:space="0" w:color="auto"/>
            <w:bottom w:val="none" w:sz="0" w:space="0" w:color="auto"/>
            <w:right w:val="none" w:sz="0" w:space="0" w:color="auto"/>
          </w:divBdr>
        </w:div>
        <w:div w:id="1107853144">
          <w:marLeft w:val="0"/>
          <w:marRight w:val="0"/>
          <w:marTop w:val="0"/>
          <w:marBottom w:val="0"/>
          <w:divBdr>
            <w:top w:val="none" w:sz="0" w:space="0" w:color="auto"/>
            <w:left w:val="none" w:sz="0" w:space="0" w:color="auto"/>
            <w:bottom w:val="none" w:sz="0" w:space="0" w:color="auto"/>
            <w:right w:val="none" w:sz="0" w:space="0" w:color="auto"/>
          </w:divBdr>
        </w:div>
        <w:div w:id="1107853157">
          <w:marLeft w:val="0"/>
          <w:marRight w:val="0"/>
          <w:marTop w:val="0"/>
          <w:marBottom w:val="0"/>
          <w:divBdr>
            <w:top w:val="none" w:sz="0" w:space="0" w:color="auto"/>
            <w:left w:val="none" w:sz="0" w:space="0" w:color="auto"/>
            <w:bottom w:val="none" w:sz="0" w:space="0" w:color="auto"/>
            <w:right w:val="none" w:sz="0" w:space="0" w:color="auto"/>
          </w:divBdr>
        </w:div>
        <w:div w:id="1107853158">
          <w:marLeft w:val="0"/>
          <w:marRight w:val="0"/>
          <w:marTop w:val="0"/>
          <w:marBottom w:val="0"/>
          <w:divBdr>
            <w:top w:val="none" w:sz="0" w:space="0" w:color="auto"/>
            <w:left w:val="none" w:sz="0" w:space="0" w:color="auto"/>
            <w:bottom w:val="none" w:sz="0" w:space="0" w:color="auto"/>
            <w:right w:val="none" w:sz="0" w:space="0" w:color="auto"/>
          </w:divBdr>
        </w:div>
        <w:div w:id="1107853163">
          <w:marLeft w:val="0"/>
          <w:marRight w:val="0"/>
          <w:marTop w:val="0"/>
          <w:marBottom w:val="0"/>
          <w:divBdr>
            <w:top w:val="none" w:sz="0" w:space="0" w:color="auto"/>
            <w:left w:val="none" w:sz="0" w:space="0" w:color="auto"/>
            <w:bottom w:val="none" w:sz="0" w:space="0" w:color="auto"/>
            <w:right w:val="none" w:sz="0" w:space="0" w:color="auto"/>
          </w:divBdr>
        </w:div>
        <w:div w:id="1107853164">
          <w:marLeft w:val="0"/>
          <w:marRight w:val="0"/>
          <w:marTop w:val="0"/>
          <w:marBottom w:val="0"/>
          <w:divBdr>
            <w:top w:val="none" w:sz="0" w:space="0" w:color="auto"/>
            <w:left w:val="none" w:sz="0" w:space="0" w:color="auto"/>
            <w:bottom w:val="none" w:sz="0" w:space="0" w:color="auto"/>
            <w:right w:val="none" w:sz="0" w:space="0" w:color="auto"/>
          </w:divBdr>
        </w:div>
        <w:div w:id="1107853167">
          <w:marLeft w:val="0"/>
          <w:marRight w:val="0"/>
          <w:marTop w:val="0"/>
          <w:marBottom w:val="0"/>
          <w:divBdr>
            <w:top w:val="none" w:sz="0" w:space="0" w:color="auto"/>
            <w:left w:val="none" w:sz="0" w:space="0" w:color="auto"/>
            <w:bottom w:val="none" w:sz="0" w:space="0" w:color="auto"/>
            <w:right w:val="none" w:sz="0" w:space="0" w:color="auto"/>
          </w:divBdr>
        </w:div>
        <w:div w:id="1107853169">
          <w:marLeft w:val="0"/>
          <w:marRight w:val="0"/>
          <w:marTop w:val="0"/>
          <w:marBottom w:val="0"/>
          <w:divBdr>
            <w:top w:val="none" w:sz="0" w:space="0" w:color="auto"/>
            <w:left w:val="none" w:sz="0" w:space="0" w:color="auto"/>
            <w:bottom w:val="none" w:sz="0" w:space="0" w:color="auto"/>
            <w:right w:val="none" w:sz="0" w:space="0" w:color="auto"/>
          </w:divBdr>
        </w:div>
        <w:div w:id="1107853172">
          <w:marLeft w:val="0"/>
          <w:marRight w:val="0"/>
          <w:marTop w:val="0"/>
          <w:marBottom w:val="0"/>
          <w:divBdr>
            <w:top w:val="none" w:sz="0" w:space="0" w:color="auto"/>
            <w:left w:val="none" w:sz="0" w:space="0" w:color="auto"/>
            <w:bottom w:val="none" w:sz="0" w:space="0" w:color="auto"/>
            <w:right w:val="none" w:sz="0" w:space="0" w:color="auto"/>
          </w:divBdr>
        </w:div>
        <w:div w:id="1107853178">
          <w:marLeft w:val="0"/>
          <w:marRight w:val="0"/>
          <w:marTop w:val="0"/>
          <w:marBottom w:val="0"/>
          <w:divBdr>
            <w:top w:val="none" w:sz="0" w:space="0" w:color="auto"/>
            <w:left w:val="none" w:sz="0" w:space="0" w:color="auto"/>
            <w:bottom w:val="none" w:sz="0" w:space="0" w:color="auto"/>
            <w:right w:val="none" w:sz="0" w:space="0" w:color="auto"/>
          </w:divBdr>
        </w:div>
        <w:div w:id="1107853179">
          <w:marLeft w:val="0"/>
          <w:marRight w:val="0"/>
          <w:marTop w:val="0"/>
          <w:marBottom w:val="0"/>
          <w:divBdr>
            <w:top w:val="none" w:sz="0" w:space="0" w:color="auto"/>
            <w:left w:val="none" w:sz="0" w:space="0" w:color="auto"/>
            <w:bottom w:val="none" w:sz="0" w:space="0" w:color="auto"/>
            <w:right w:val="none" w:sz="0" w:space="0" w:color="auto"/>
          </w:divBdr>
        </w:div>
        <w:div w:id="1107853183">
          <w:marLeft w:val="0"/>
          <w:marRight w:val="0"/>
          <w:marTop w:val="0"/>
          <w:marBottom w:val="0"/>
          <w:divBdr>
            <w:top w:val="none" w:sz="0" w:space="0" w:color="auto"/>
            <w:left w:val="none" w:sz="0" w:space="0" w:color="auto"/>
            <w:bottom w:val="none" w:sz="0" w:space="0" w:color="auto"/>
            <w:right w:val="none" w:sz="0" w:space="0" w:color="auto"/>
          </w:divBdr>
        </w:div>
        <w:div w:id="1107853184">
          <w:marLeft w:val="0"/>
          <w:marRight w:val="0"/>
          <w:marTop w:val="0"/>
          <w:marBottom w:val="0"/>
          <w:divBdr>
            <w:top w:val="none" w:sz="0" w:space="0" w:color="auto"/>
            <w:left w:val="none" w:sz="0" w:space="0" w:color="auto"/>
            <w:bottom w:val="none" w:sz="0" w:space="0" w:color="auto"/>
            <w:right w:val="none" w:sz="0" w:space="0" w:color="auto"/>
          </w:divBdr>
        </w:div>
      </w:divsChild>
    </w:div>
    <w:div w:id="1107853084">
      <w:marLeft w:val="0"/>
      <w:marRight w:val="0"/>
      <w:marTop w:val="0"/>
      <w:marBottom w:val="0"/>
      <w:divBdr>
        <w:top w:val="none" w:sz="0" w:space="0" w:color="auto"/>
        <w:left w:val="none" w:sz="0" w:space="0" w:color="auto"/>
        <w:bottom w:val="none" w:sz="0" w:space="0" w:color="auto"/>
        <w:right w:val="none" w:sz="0" w:space="0" w:color="auto"/>
      </w:divBdr>
      <w:divsChild>
        <w:div w:id="1107853051">
          <w:marLeft w:val="0"/>
          <w:marRight w:val="0"/>
          <w:marTop w:val="0"/>
          <w:marBottom w:val="0"/>
          <w:divBdr>
            <w:top w:val="none" w:sz="0" w:space="0" w:color="auto"/>
            <w:left w:val="none" w:sz="0" w:space="0" w:color="auto"/>
            <w:bottom w:val="none" w:sz="0" w:space="0" w:color="auto"/>
            <w:right w:val="none" w:sz="0" w:space="0" w:color="auto"/>
          </w:divBdr>
        </w:div>
        <w:div w:id="1107853052">
          <w:marLeft w:val="0"/>
          <w:marRight w:val="0"/>
          <w:marTop w:val="0"/>
          <w:marBottom w:val="0"/>
          <w:divBdr>
            <w:top w:val="none" w:sz="0" w:space="0" w:color="auto"/>
            <w:left w:val="none" w:sz="0" w:space="0" w:color="auto"/>
            <w:bottom w:val="none" w:sz="0" w:space="0" w:color="auto"/>
            <w:right w:val="none" w:sz="0" w:space="0" w:color="auto"/>
          </w:divBdr>
        </w:div>
        <w:div w:id="1107853054">
          <w:marLeft w:val="0"/>
          <w:marRight w:val="0"/>
          <w:marTop w:val="0"/>
          <w:marBottom w:val="0"/>
          <w:divBdr>
            <w:top w:val="none" w:sz="0" w:space="0" w:color="auto"/>
            <w:left w:val="none" w:sz="0" w:space="0" w:color="auto"/>
            <w:bottom w:val="none" w:sz="0" w:space="0" w:color="auto"/>
            <w:right w:val="none" w:sz="0" w:space="0" w:color="auto"/>
          </w:divBdr>
        </w:div>
        <w:div w:id="1107853060">
          <w:marLeft w:val="0"/>
          <w:marRight w:val="0"/>
          <w:marTop w:val="0"/>
          <w:marBottom w:val="0"/>
          <w:divBdr>
            <w:top w:val="none" w:sz="0" w:space="0" w:color="auto"/>
            <w:left w:val="none" w:sz="0" w:space="0" w:color="auto"/>
            <w:bottom w:val="none" w:sz="0" w:space="0" w:color="auto"/>
            <w:right w:val="none" w:sz="0" w:space="0" w:color="auto"/>
          </w:divBdr>
        </w:div>
        <w:div w:id="1107853066">
          <w:marLeft w:val="0"/>
          <w:marRight w:val="0"/>
          <w:marTop w:val="0"/>
          <w:marBottom w:val="0"/>
          <w:divBdr>
            <w:top w:val="none" w:sz="0" w:space="0" w:color="auto"/>
            <w:left w:val="none" w:sz="0" w:space="0" w:color="auto"/>
            <w:bottom w:val="none" w:sz="0" w:space="0" w:color="auto"/>
            <w:right w:val="none" w:sz="0" w:space="0" w:color="auto"/>
          </w:divBdr>
        </w:div>
        <w:div w:id="1107853083">
          <w:marLeft w:val="0"/>
          <w:marRight w:val="0"/>
          <w:marTop w:val="0"/>
          <w:marBottom w:val="0"/>
          <w:divBdr>
            <w:top w:val="none" w:sz="0" w:space="0" w:color="auto"/>
            <w:left w:val="none" w:sz="0" w:space="0" w:color="auto"/>
            <w:bottom w:val="none" w:sz="0" w:space="0" w:color="auto"/>
            <w:right w:val="none" w:sz="0" w:space="0" w:color="auto"/>
          </w:divBdr>
        </w:div>
        <w:div w:id="1107853086">
          <w:marLeft w:val="0"/>
          <w:marRight w:val="0"/>
          <w:marTop w:val="0"/>
          <w:marBottom w:val="0"/>
          <w:divBdr>
            <w:top w:val="none" w:sz="0" w:space="0" w:color="auto"/>
            <w:left w:val="none" w:sz="0" w:space="0" w:color="auto"/>
            <w:bottom w:val="none" w:sz="0" w:space="0" w:color="auto"/>
            <w:right w:val="none" w:sz="0" w:space="0" w:color="auto"/>
          </w:divBdr>
        </w:div>
        <w:div w:id="1107853096">
          <w:marLeft w:val="0"/>
          <w:marRight w:val="0"/>
          <w:marTop w:val="0"/>
          <w:marBottom w:val="0"/>
          <w:divBdr>
            <w:top w:val="none" w:sz="0" w:space="0" w:color="auto"/>
            <w:left w:val="none" w:sz="0" w:space="0" w:color="auto"/>
            <w:bottom w:val="none" w:sz="0" w:space="0" w:color="auto"/>
            <w:right w:val="none" w:sz="0" w:space="0" w:color="auto"/>
          </w:divBdr>
        </w:div>
        <w:div w:id="1107853098">
          <w:marLeft w:val="0"/>
          <w:marRight w:val="0"/>
          <w:marTop w:val="0"/>
          <w:marBottom w:val="0"/>
          <w:divBdr>
            <w:top w:val="none" w:sz="0" w:space="0" w:color="auto"/>
            <w:left w:val="none" w:sz="0" w:space="0" w:color="auto"/>
            <w:bottom w:val="none" w:sz="0" w:space="0" w:color="auto"/>
            <w:right w:val="none" w:sz="0" w:space="0" w:color="auto"/>
          </w:divBdr>
        </w:div>
        <w:div w:id="1107853110">
          <w:marLeft w:val="0"/>
          <w:marRight w:val="0"/>
          <w:marTop w:val="0"/>
          <w:marBottom w:val="0"/>
          <w:divBdr>
            <w:top w:val="none" w:sz="0" w:space="0" w:color="auto"/>
            <w:left w:val="none" w:sz="0" w:space="0" w:color="auto"/>
            <w:bottom w:val="none" w:sz="0" w:space="0" w:color="auto"/>
            <w:right w:val="none" w:sz="0" w:space="0" w:color="auto"/>
          </w:divBdr>
        </w:div>
        <w:div w:id="1107853111">
          <w:marLeft w:val="0"/>
          <w:marRight w:val="0"/>
          <w:marTop w:val="0"/>
          <w:marBottom w:val="0"/>
          <w:divBdr>
            <w:top w:val="none" w:sz="0" w:space="0" w:color="auto"/>
            <w:left w:val="none" w:sz="0" w:space="0" w:color="auto"/>
            <w:bottom w:val="none" w:sz="0" w:space="0" w:color="auto"/>
            <w:right w:val="none" w:sz="0" w:space="0" w:color="auto"/>
          </w:divBdr>
        </w:div>
        <w:div w:id="1107853140">
          <w:marLeft w:val="0"/>
          <w:marRight w:val="0"/>
          <w:marTop w:val="0"/>
          <w:marBottom w:val="0"/>
          <w:divBdr>
            <w:top w:val="none" w:sz="0" w:space="0" w:color="auto"/>
            <w:left w:val="none" w:sz="0" w:space="0" w:color="auto"/>
            <w:bottom w:val="none" w:sz="0" w:space="0" w:color="auto"/>
            <w:right w:val="none" w:sz="0" w:space="0" w:color="auto"/>
          </w:divBdr>
        </w:div>
        <w:div w:id="1107853147">
          <w:marLeft w:val="0"/>
          <w:marRight w:val="0"/>
          <w:marTop w:val="0"/>
          <w:marBottom w:val="0"/>
          <w:divBdr>
            <w:top w:val="none" w:sz="0" w:space="0" w:color="auto"/>
            <w:left w:val="none" w:sz="0" w:space="0" w:color="auto"/>
            <w:bottom w:val="none" w:sz="0" w:space="0" w:color="auto"/>
            <w:right w:val="none" w:sz="0" w:space="0" w:color="auto"/>
          </w:divBdr>
        </w:div>
        <w:div w:id="1107853149">
          <w:marLeft w:val="0"/>
          <w:marRight w:val="0"/>
          <w:marTop w:val="0"/>
          <w:marBottom w:val="0"/>
          <w:divBdr>
            <w:top w:val="none" w:sz="0" w:space="0" w:color="auto"/>
            <w:left w:val="none" w:sz="0" w:space="0" w:color="auto"/>
            <w:bottom w:val="none" w:sz="0" w:space="0" w:color="auto"/>
            <w:right w:val="none" w:sz="0" w:space="0" w:color="auto"/>
          </w:divBdr>
        </w:div>
        <w:div w:id="1107853165">
          <w:marLeft w:val="0"/>
          <w:marRight w:val="0"/>
          <w:marTop w:val="0"/>
          <w:marBottom w:val="0"/>
          <w:divBdr>
            <w:top w:val="none" w:sz="0" w:space="0" w:color="auto"/>
            <w:left w:val="none" w:sz="0" w:space="0" w:color="auto"/>
            <w:bottom w:val="none" w:sz="0" w:space="0" w:color="auto"/>
            <w:right w:val="none" w:sz="0" w:space="0" w:color="auto"/>
          </w:divBdr>
        </w:div>
        <w:div w:id="1107853174">
          <w:marLeft w:val="0"/>
          <w:marRight w:val="0"/>
          <w:marTop w:val="0"/>
          <w:marBottom w:val="0"/>
          <w:divBdr>
            <w:top w:val="none" w:sz="0" w:space="0" w:color="auto"/>
            <w:left w:val="none" w:sz="0" w:space="0" w:color="auto"/>
            <w:bottom w:val="none" w:sz="0" w:space="0" w:color="auto"/>
            <w:right w:val="none" w:sz="0" w:space="0" w:color="auto"/>
          </w:divBdr>
        </w:div>
        <w:div w:id="1107853175">
          <w:marLeft w:val="0"/>
          <w:marRight w:val="0"/>
          <w:marTop w:val="0"/>
          <w:marBottom w:val="0"/>
          <w:divBdr>
            <w:top w:val="none" w:sz="0" w:space="0" w:color="auto"/>
            <w:left w:val="none" w:sz="0" w:space="0" w:color="auto"/>
            <w:bottom w:val="none" w:sz="0" w:space="0" w:color="auto"/>
            <w:right w:val="none" w:sz="0" w:space="0" w:color="auto"/>
          </w:divBdr>
        </w:div>
        <w:div w:id="1107853180">
          <w:marLeft w:val="0"/>
          <w:marRight w:val="0"/>
          <w:marTop w:val="0"/>
          <w:marBottom w:val="0"/>
          <w:divBdr>
            <w:top w:val="none" w:sz="0" w:space="0" w:color="auto"/>
            <w:left w:val="none" w:sz="0" w:space="0" w:color="auto"/>
            <w:bottom w:val="none" w:sz="0" w:space="0" w:color="auto"/>
            <w:right w:val="none" w:sz="0" w:space="0" w:color="auto"/>
          </w:divBdr>
        </w:div>
        <w:div w:id="1107853182">
          <w:marLeft w:val="0"/>
          <w:marRight w:val="0"/>
          <w:marTop w:val="0"/>
          <w:marBottom w:val="0"/>
          <w:divBdr>
            <w:top w:val="none" w:sz="0" w:space="0" w:color="auto"/>
            <w:left w:val="none" w:sz="0" w:space="0" w:color="auto"/>
            <w:bottom w:val="none" w:sz="0" w:space="0" w:color="auto"/>
            <w:right w:val="none" w:sz="0" w:space="0" w:color="auto"/>
          </w:divBdr>
        </w:div>
        <w:div w:id="1107853185">
          <w:marLeft w:val="0"/>
          <w:marRight w:val="0"/>
          <w:marTop w:val="0"/>
          <w:marBottom w:val="0"/>
          <w:divBdr>
            <w:top w:val="none" w:sz="0" w:space="0" w:color="auto"/>
            <w:left w:val="none" w:sz="0" w:space="0" w:color="auto"/>
            <w:bottom w:val="none" w:sz="0" w:space="0" w:color="auto"/>
            <w:right w:val="none" w:sz="0" w:space="0" w:color="auto"/>
          </w:divBdr>
        </w:div>
      </w:divsChild>
    </w:div>
    <w:div w:id="1107853114">
      <w:marLeft w:val="0"/>
      <w:marRight w:val="0"/>
      <w:marTop w:val="0"/>
      <w:marBottom w:val="0"/>
      <w:divBdr>
        <w:top w:val="none" w:sz="0" w:space="0" w:color="auto"/>
        <w:left w:val="none" w:sz="0" w:space="0" w:color="auto"/>
        <w:bottom w:val="none" w:sz="0" w:space="0" w:color="auto"/>
        <w:right w:val="none" w:sz="0" w:space="0" w:color="auto"/>
      </w:divBdr>
    </w:div>
    <w:div w:id="1107853115">
      <w:marLeft w:val="0"/>
      <w:marRight w:val="0"/>
      <w:marTop w:val="0"/>
      <w:marBottom w:val="0"/>
      <w:divBdr>
        <w:top w:val="none" w:sz="0" w:space="0" w:color="auto"/>
        <w:left w:val="none" w:sz="0" w:space="0" w:color="auto"/>
        <w:bottom w:val="none" w:sz="0" w:space="0" w:color="auto"/>
        <w:right w:val="none" w:sz="0" w:space="0" w:color="auto"/>
      </w:divBdr>
    </w:div>
    <w:div w:id="1107853116">
      <w:marLeft w:val="0"/>
      <w:marRight w:val="0"/>
      <w:marTop w:val="0"/>
      <w:marBottom w:val="0"/>
      <w:divBdr>
        <w:top w:val="none" w:sz="0" w:space="0" w:color="auto"/>
        <w:left w:val="none" w:sz="0" w:space="0" w:color="auto"/>
        <w:bottom w:val="none" w:sz="0" w:space="0" w:color="auto"/>
        <w:right w:val="none" w:sz="0" w:space="0" w:color="auto"/>
      </w:divBdr>
    </w:div>
    <w:div w:id="1107853117">
      <w:marLeft w:val="0"/>
      <w:marRight w:val="0"/>
      <w:marTop w:val="0"/>
      <w:marBottom w:val="0"/>
      <w:divBdr>
        <w:top w:val="none" w:sz="0" w:space="0" w:color="auto"/>
        <w:left w:val="none" w:sz="0" w:space="0" w:color="auto"/>
        <w:bottom w:val="none" w:sz="0" w:space="0" w:color="auto"/>
        <w:right w:val="none" w:sz="0" w:space="0" w:color="auto"/>
      </w:divBdr>
    </w:div>
    <w:div w:id="1107853118">
      <w:marLeft w:val="0"/>
      <w:marRight w:val="0"/>
      <w:marTop w:val="0"/>
      <w:marBottom w:val="0"/>
      <w:divBdr>
        <w:top w:val="none" w:sz="0" w:space="0" w:color="auto"/>
        <w:left w:val="none" w:sz="0" w:space="0" w:color="auto"/>
        <w:bottom w:val="none" w:sz="0" w:space="0" w:color="auto"/>
        <w:right w:val="none" w:sz="0" w:space="0" w:color="auto"/>
      </w:divBdr>
    </w:div>
    <w:div w:id="1107853119">
      <w:marLeft w:val="0"/>
      <w:marRight w:val="0"/>
      <w:marTop w:val="0"/>
      <w:marBottom w:val="0"/>
      <w:divBdr>
        <w:top w:val="none" w:sz="0" w:space="0" w:color="auto"/>
        <w:left w:val="none" w:sz="0" w:space="0" w:color="auto"/>
        <w:bottom w:val="none" w:sz="0" w:space="0" w:color="auto"/>
        <w:right w:val="none" w:sz="0" w:space="0" w:color="auto"/>
      </w:divBdr>
    </w:div>
    <w:div w:id="1107853120">
      <w:marLeft w:val="0"/>
      <w:marRight w:val="0"/>
      <w:marTop w:val="0"/>
      <w:marBottom w:val="0"/>
      <w:divBdr>
        <w:top w:val="none" w:sz="0" w:space="0" w:color="auto"/>
        <w:left w:val="none" w:sz="0" w:space="0" w:color="auto"/>
        <w:bottom w:val="none" w:sz="0" w:space="0" w:color="auto"/>
        <w:right w:val="none" w:sz="0" w:space="0" w:color="auto"/>
      </w:divBdr>
    </w:div>
    <w:div w:id="1107853121">
      <w:marLeft w:val="0"/>
      <w:marRight w:val="0"/>
      <w:marTop w:val="0"/>
      <w:marBottom w:val="0"/>
      <w:divBdr>
        <w:top w:val="none" w:sz="0" w:space="0" w:color="auto"/>
        <w:left w:val="none" w:sz="0" w:space="0" w:color="auto"/>
        <w:bottom w:val="none" w:sz="0" w:space="0" w:color="auto"/>
        <w:right w:val="none" w:sz="0" w:space="0" w:color="auto"/>
      </w:divBdr>
    </w:div>
    <w:div w:id="1107853122">
      <w:marLeft w:val="0"/>
      <w:marRight w:val="0"/>
      <w:marTop w:val="0"/>
      <w:marBottom w:val="0"/>
      <w:divBdr>
        <w:top w:val="none" w:sz="0" w:space="0" w:color="auto"/>
        <w:left w:val="none" w:sz="0" w:space="0" w:color="auto"/>
        <w:bottom w:val="none" w:sz="0" w:space="0" w:color="auto"/>
        <w:right w:val="none" w:sz="0" w:space="0" w:color="auto"/>
      </w:divBdr>
    </w:div>
    <w:div w:id="1107853123">
      <w:marLeft w:val="0"/>
      <w:marRight w:val="0"/>
      <w:marTop w:val="0"/>
      <w:marBottom w:val="0"/>
      <w:divBdr>
        <w:top w:val="none" w:sz="0" w:space="0" w:color="auto"/>
        <w:left w:val="none" w:sz="0" w:space="0" w:color="auto"/>
        <w:bottom w:val="none" w:sz="0" w:space="0" w:color="auto"/>
        <w:right w:val="none" w:sz="0" w:space="0" w:color="auto"/>
      </w:divBdr>
    </w:div>
    <w:div w:id="1107853124">
      <w:marLeft w:val="0"/>
      <w:marRight w:val="0"/>
      <w:marTop w:val="0"/>
      <w:marBottom w:val="0"/>
      <w:divBdr>
        <w:top w:val="none" w:sz="0" w:space="0" w:color="auto"/>
        <w:left w:val="none" w:sz="0" w:space="0" w:color="auto"/>
        <w:bottom w:val="none" w:sz="0" w:space="0" w:color="auto"/>
        <w:right w:val="none" w:sz="0" w:space="0" w:color="auto"/>
      </w:divBdr>
    </w:div>
    <w:div w:id="1107853125">
      <w:marLeft w:val="0"/>
      <w:marRight w:val="0"/>
      <w:marTop w:val="0"/>
      <w:marBottom w:val="0"/>
      <w:divBdr>
        <w:top w:val="none" w:sz="0" w:space="0" w:color="auto"/>
        <w:left w:val="none" w:sz="0" w:space="0" w:color="auto"/>
        <w:bottom w:val="none" w:sz="0" w:space="0" w:color="auto"/>
        <w:right w:val="none" w:sz="0" w:space="0" w:color="auto"/>
      </w:divBdr>
    </w:div>
    <w:div w:id="1107853126">
      <w:marLeft w:val="0"/>
      <w:marRight w:val="0"/>
      <w:marTop w:val="0"/>
      <w:marBottom w:val="0"/>
      <w:divBdr>
        <w:top w:val="none" w:sz="0" w:space="0" w:color="auto"/>
        <w:left w:val="none" w:sz="0" w:space="0" w:color="auto"/>
        <w:bottom w:val="none" w:sz="0" w:space="0" w:color="auto"/>
        <w:right w:val="none" w:sz="0" w:space="0" w:color="auto"/>
      </w:divBdr>
    </w:div>
    <w:div w:id="1107853138">
      <w:marLeft w:val="0"/>
      <w:marRight w:val="0"/>
      <w:marTop w:val="0"/>
      <w:marBottom w:val="0"/>
      <w:divBdr>
        <w:top w:val="none" w:sz="0" w:space="0" w:color="auto"/>
        <w:left w:val="none" w:sz="0" w:space="0" w:color="auto"/>
        <w:bottom w:val="none" w:sz="0" w:space="0" w:color="auto"/>
        <w:right w:val="none" w:sz="0" w:space="0" w:color="auto"/>
      </w:divBdr>
      <w:divsChild>
        <w:div w:id="1107853045">
          <w:marLeft w:val="0"/>
          <w:marRight w:val="0"/>
          <w:marTop w:val="0"/>
          <w:marBottom w:val="0"/>
          <w:divBdr>
            <w:top w:val="none" w:sz="0" w:space="0" w:color="auto"/>
            <w:left w:val="none" w:sz="0" w:space="0" w:color="auto"/>
            <w:bottom w:val="none" w:sz="0" w:space="0" w:color="auto"/>
            <w:right w:val="none" w:sz="0" w:space="0" w:color="auto"/>
          </w:divBdr>
        </w:div>
        <w:div w:id="1107853048">
          <w:marLeft w:val="0"/>
          <w:marRight w:val="0"/>
          <w:marTop w:val="0"/>
          <w:marBottom w:val="0"/>
          <w:divBdr>
            <w:top w:val="none" w:sz="0" w:space="0" w:color="auto"/>
            <w:left w:val="none" w:sz="0" w:space="0" w:color="auto"/>
            <w:bottom w:val="none" w:sz="0" w:space="0" w:color="auto"/>
            <w:right w:val="none" w:sz="0" w:space="0" w:color="auto"/>
          </w:divBdr>
        </w:div>
        <w:div w:id="1107853053">
          <w:marLeft w:val="0"/>
          <w:marRight w:val="0"/>
          <w:marTop w:val="0"/>
          <w:marBottom w:val="0"/>
          <w:divBdr>
            <w:top w:val="none" w:sz="0" w:space="0" w:color="auto"/>
            <w:left w:val="none" w:sz="0" w:space="0" w:color="auto"/>
            <w:bottom w:val="none" w:sz="0" w:space="0" w:color="auto"/>
            <w:right w:val="none" w:sz="0" w:space="0" w:color="auto"/>
          </w:divBdr>
        </w:div>
        <w:div w:id="1107853056">
          <w:marLeft w:val="0"/>
          <w:marRight w:val="0"/>
          <w:marTop w:val="0"/>
          <w:marBottom w:val="0"/>
          <w:divBdr>
            <w:top w:val="none" w:sz="0" w:space="0" w:color="auto"/>
            <w:left w:val="none" w:sz="0" w:space="0" w:color="auto"/>
            <w:bottom w:val="none" w:sz="0" w:space="0" w:color="auto"/>
            <w:right w:val="none" w:sz="0" w:space="0" w:color="auto"/>
          </w:divBdr>
        </w:div>
        <w:div w:id="1107853057">
          <w:marLeft w:val="0"/>
          <w:marRight w:val="0"/>
          <w:marTop w:val="0"/>
          <w:marBottom w:val="0"/>
          <w:divBdr>
            <w:top w:val="none" w:sz="0" w:space="0" w:color="auto"/>
            <w:left w:val="none" w:sz="0" w:space="0" w:color="auto"/>
            <w:bottom w:val="none" w:sz="0" w:space="0" w:color="auto"/>
            <w:right w:val="none" w:sz="0" w:space="0" w:color="auto"/>
          </w:divBdr>
        </w:div>
        <w:div w:id="1107853058">
          <w:marLeft w:val="0"/>
          <w:marRight w:val="0"/>
          <w:marTop w:val="0"/>
          <w:marBottom w:val="0"/>
          <w:divBdr>
            <w:top w:val="none" w:sz="0" w:space="0" w:color="auto"/>
            <w:left w:val="none" w:sz="0" w:space="0" w:color="auto"/>
            <w:bottom w:val="none" w:sz="0" w:space="0" w:color="auto"/>
            <w:right w:val="none" w:sz="0" w:space="0" w:color="auto"/>
          </w:divBdr>
        </w:div>
        <w:div w:id="1107853063">
          <w:marLeft w:val="0"/>
          <w:marRight w:val="0"/>
          <w:marTop w:val="0"/>
          <w:marBottom w:val="0"/>
          <w:divBdr>
            <w:top w:val="none" w:sz="0" w:space="0" w:color="auto"/>
            <w:left w:val="none" w:sz="0" w:space="0" w:color="auto"/>
            <w:bottom w:val="none" w:sz="0" w:space="0" w:color="auto"/>
            <w:right w:val="none" w:sz="0" w:space="0" w:color="auto"/>
          </w:divBdr>
        </w:div>
        <w:div w:id="1107853067">
          <w:marLeft w:val="0"/>
          <w:marRight w:val="0"/>
          <w:marTop w:val="0"/>
          <w:marBottom w:val="0"/>
          <w:divBdr>
            <w:top w:val="none" w:sz="0" w:space="0" w:color="auto"/>
            <w:left w:val="none" w:sz="0" w:space="0" w:color="auto"/>
            <w:bottom w:val="none" w:sz="0" w:space="0" w:color="auto"/>
            <w:right w:val="none" w:sz="0" w:space="0" w:color="auto"/>
          </w:divBdr>
        </w:div>
        <w:div w:id="1107853070">
          <w:marLeft w:val="0"/>
          <w:marRight w:val="0"/>
          <w:marTop w:val="0"/>
          <w:marBottom w:val="0"/>
          <w:divBdr>
            <w:top w:val="none" w:sz="0" w:space="0" w:color="auto"/>
            <w:left w:val="none" w:sz="0" w:space="0" w:color="auto"/>
            <w:bottom w:val="none" w:sz="0" w:space="0" w:color="auto"/>
            <w:right w:val="none" w:sz="0" w:space="0" w:color="auto"/>
          </w:divBdr>
        </w:div>
        <w:div w:id="1107853072">
          <w:marLeft w:val="0"/>
          <w:marRight w:val="0"/>
          <w:marTop w:val="0"/>
          <w:marBottom w:val="0"/>
          <w:divBdr>
            <w:top w:val="none" w:sz="0" w:space="0" w:color="auto"/>
            <w:left w:val="none" w:sz="0" w:space="0" w:color="auto"/>
            <w:bottom w:val="none" w:sz="0" w:space="0" w:color="auto"/>
            <w:right w:val="none" w:sz="0" w:space="0" w:color="auto"/>
          </w:divBdr>
        </w:div>
        <w:div w:id="1107853075">
          <w:marLeft w:val="0"/>
          <w:marRight w:val="0"/>
          <w:marTop w:val="0"/>
          <w:marBottom w:val="0"/>
          <w:divBdr>
            <w:top w:val="none" w:sz="0" w:space="0" w:color="auto"/>
            <w:left w:val="none" w:sz="0" w:space="0" w:color="auto"/>
            <w:bottom w:val="none" w:sz="0" w:space="0" w:color="auto"/>
            <w:right w:val="none" w:sz="0" w:space="0" w:color="auto"/>
          </w:divBdr>
        </w:div>
        <w:div w:id="1107853077">
          <w:marLeft w:val="0"/>
          <w:marRight w:val="0"/>
          <w:marTop w:val="0"/>
          <w:marBottom w:val="0"/>
          <w:divBdr>
            <w:top w:val="none" w:sz="0" w:space="0" w:color="auto"/>
            <w:left w:val="none" w:sz="0" w:space="0" w:color="auto"/>
            <w:bottom w:val="none" w:sz="0" w:space="0" w:color="auto"/>
            <w:right w:val="none" w:sz="0" w:space="0" w:color="auto"/>
          </w:divBdr>
        </w:div>
        <w:div w:id="1107853079">
          <w:marLeft w:val="0"/>
          <w:marRight w:val="0"/>
          <w:marTop w:val="0"/>
          <w:marBottom w:val="0"/>
          <w:divBdr>
            <w:top w:val="none" w:sz="0" w:space="0" w:color="auto"/>
            <w:left w:val="none" w:sz="0" w:space="0" w:color="auto"/>
            <w:bottom w:val="none" w:sz="0" w:space="0" w:color="auto"/>
            <w:right w:val="none" w:sz="0" w:space="0" w:color="auto"/>
          </w:divBdr>
        </w:div>
        <w:div w:id="1107853087">
          <w:marLeft w:val="0"/>
          <w:marRight w:val="0"/>
          <w:marTop w:val="0"/>
          <w:marBottom w:val="0"/>
          <w:divBdr>
            <w:top w:val="none" w:sz="0" w:space="0" w:color="auto"/>
            <w:left w:val="none" w:sz="0" w:space="0" w:color="auto"/>
            <w:bottom w:val="none" w:sz="0" w:space="0" w:color="auto"/>
            <w:right w:val="none" w:sz="0" w:space="0" w:color="auto"/>
          </w:divBdr>
        </w:div>
        <w:div w:id="1107853088">
          <w:marLeft w:val="0"/>
          <w:marRight w:val="0"/>
          <w:marTop w:val="0"/>
          <w:marBottom w:val="0"/>
          <w:divBdr>
            <w:top w:val="none" w:sz="0" w:space="0" w:color="auto"/>
            <w:left w:val="none" w:sz="0" w:space="0" w:color="auto"/>
            <w:bottom w:val="none" w:sz="0" w:space="0" w:color="auto"/>
            <w:right w:val="none" w:sz="0" w:space="0" w:color="auto"/>
          </w:divBdr>
        </w:div>
        <w:div w:id="1107853091">
          <w:marLeft w:val="0"/>
          <w:marRight w:val="0"/>
          <w:marTop w:val="0"/>
          <w:marBottom w:val="0"/>
          <w:divBdr>
            <w:top w:val="none" w:sz="0" w:space="0" w:color="auto"/>
            <w:left w:val="none" w:sz="0" w:space="0" w:color="auto"/>
            <w:bottom w:val="none" w:sz="0" w:space="0" w:color="auto"/>
            <w:right w:val="none" w:sz="0" w:space="0" w:color="auto"/>
          </w:divBdr>
        </w:div>
        <w:div w:id="1107853093">
          <w:marLeft w:val="0"/>
          <w:marRight w:val="0"/>
          <w:marTop w:val="0"/>
          <w:marBottom w:val="0"/>
          <w:divBdr>
            <w:top w:val="none" w:sz="0" w:space="0" w:color="auto"/>
            <w:left w:val="none" w:sz="0" w:space="0" w:color="auto"/>
            <w:bottom w:val="none" w:sz="0" w:space="0" w:color="auto"/>
            <w:right w:val="none" w:sz="0" w:space="0" w:color="auto"/>
          </w:divBdr>
        </w:div>
        <w:div w:id="1107853099">
          <w:marLeft w:val="0"/>
          <w:marRight w:val="0"/>
          <w:marTop w:val="0"/>
          <w:marBottom w:val="0"/>
          <w:divBdr>
            <w:top w:val="none" w:sz="0" w:space="0" w:color="auto"/>
            <w:left w:val="none" w:sz="0" w:space="0" w:color="auto"/>
            <w:bottom w:val="none" w:sz="0" w:space="0" w:color="auto"/>
            <w:right w:val="none" w:sz="0" w:space="0" w:color="auto"/>
          </w:divBdr>
        </w:div>
        <w:div w:id="1107853101">
          <w:marLeft w:val="0"/>
          <w:marRight w:val="0"/>
          <w:marTop w:val="0"/>
          <w:marBottom w:val="0"/>
          <w:divBdr>
            <w:top w:val="none" w:sz="0" w:space="0" w:color="auto"/>
            <w:left w:val="none" w:sz="0" w:space="0" w:color="auto"/>
            <w:bottom w:val="none" w:sz="0" w:space="0" w:color="auto"/>
            <w:right w:val="none" w:sz="0" w:space="0" w:color="auto"/>
          </w:divBdr>
        </w:div>
        <w:div w:id="1107853107">
          <w:marLeft w:val="0"/>
          <w:marRight w:val="0"/>
          <w:marTop w:val="0"/>
          <w:marBottom w:val="0"/>
          <w:divBdr>
            <w:top w:val="none" w:sz="0" w:space="0" w:color="auto"/>
            <w:left w:val="none" w:sz="0" w:space="0" w:color="auto"/>
            <w:bottom w:val="none" w:sz="0" w:space="0" w:color="auto"/>
            <w:right w:val="none" w:sz="0" w:space="0" w:color="auto"/>
          </w:divBdr>
        </w:div>
        <w:div w:id="1107853108">
          <w:marLeft w:val="0"/>
          <w:marRight w:val="0"/>
          <w:marTop w:val="0"/>
          <w:marBottom w:val="0"/>
          <w:divBdr>
            <w:top w:val="none" w:sz="0" w:space="0" w:color="auto"/>
            <w:left w:val="none" w:sz="0" w:space="0" w:color="auto"/>
            <w:bottom w:val="none" w:sz="0" w:space="0" w:color="auto"/>
            <w:right w:val="none" w:sz="0" w:space="0" w:color="auto"/>
          </w:divBdr>
        </w:div>
        <w:div w:id="1107853109">
          <w:marLeft w:val="0"/>
          <w:marRight w:val="0"/>
          <w:marTop w:val="0"/>
          <w:marBottom w:val="0"/>
          <w:divBdr>
            <w:top w:val="none" w:sz="0" w:space="0" w:color="auto"/>
            <w:left w:val="none" w:sz="0" w:space="0" w:color="auto"/>
            <w:bottom w:val="none" w:sz="0" w:space="0" w:color="auto"/>
            <w:right w:val="none" w:sz="0" w:space="0" w:color="auto"/>
          </w:divBdr>
        </w:div>
        <w:div w:id="1107853112">
          <w:marLeft w:val="0"/>
          <w:marRight w:val="0"/>
          <w:marTop w:val="0"/>
          <w:marBottom w:val="0"/>
          <w:divBdr>
            <w:top w:val="none" w:sz="0" w:space="0" w:color="auto"/>
            <w:left w:val="none" w:sz="0" w:space="0" w:color="auto"/>
            <w:bottom w:val="none" w:sz="0" w:space="0" w:color="auto"/>
            <w:right w:val="none" w:sz="0" w:space="0" w:color="auto"/>
          </w:divBdr>
        </w:div>
        <w:div w:id="1107853127">
          <w:marLeft w:val="0"/>
          <w:marRight w:val="0"/>
          <w:marTop w:val="0"/>
          <w:marBottom w:val="0"/>
          <w:divBdr>
            <w:top w:val="none" w:sz="0" w:space="0" w:color="auto"/>
            <w:left w:val="none" w:sz="0" w:space="0" w:color="auto"/>
            <w:bottom w:val="none" w:sz="0" w:space="0" w:color="auto"/>
            <w:right w:val="none" w:sz="0" w:space="0" w:color="auto"/>
          </w:divBdr>
        </w:div>
        <w:div w:id="1107853134">
          <w:marLeft w:val="0"/>
          <w:marRight w:val="0"/>
          <w:marTop w:val="0"/>
          <w:marBottom w:val="0"/>
          <w:divBdr>
            <w:top w:val="none" w:sz="0" w:space="0" w:color="auto"/>
            <w:left w:val="none" w:sz="0" w:space="0" w:color="auto"/>
            <w:bottom w:val="none" w:sz="0" w:space="0" w:color="auto"/>
            <w:right w:val="none" w:sz="0" w:space="0" w:color="auto"/>
          </w:divBdr>
        </w:div>
        <w:div w:id="1107853135">
          <w:marLeft w:val="0"/>
          <w:marRight w:val="0"/>
          <w:marTop w:val="0"/>
          <w:marBottom w:val="0"/>
          <w:divBdr>
            <w:top w:val="none" w:sz="0" w:space="0" w:color="auto"/>
            <w:left w:val="none" w:sz="0" w:space="0" w:color="auto"/>
            <w:bottom w:val="none" w:sz="0" w:space="0" w:color="auto"/>
            <w:right w:val="none" w:sz="0" w:space="0" w:color="auto"/>
          </w:divBdr>
        </w:div>
        <w:div w:id="1107853139">
          <w:marLeft w:val="0"/>
          <w:marRight w:val="0"/>
          <w:marTop w:val="0"/>
          <w:marBottom w:val="0"/>
          <w:divBdr>
            <w:top w:val="none" w:sz="0" w:space="0" w:color="auto"/>
            <w:left w:val="none" w:sz="0" w:space="0" w:color="auto"/>
            <w:bottom w:val="none" w:sz="0" w:space="0" w:color="auto"/>
            <w:right w:val="none" w:sz="0" w:space="0" w:color="auto"/>
          </w:divBdr>
        </w:div>
        <w:div w:id="1107853142">
          <w:marLeft w:val="0"/>
          <w:marRight w:val="0"/>
          <w:marTop w:val="0"/>
          <w:marBottom w:val="0"/>
          <w:divBdr>
            <w:top w:val="none" w:sz="0" w:space="0" w:color="auto"/>
            <w:left w:val="none" w:sz="0" w:space="0" w:color="auto"/>
            <w:bottom w:val="none" w:sz="0" w:space="0" w:color="auto"/>
            <w:right w:val="none" w:sz="0" w:space="0" w:color="auto"/>
          </w:divBdr>
        </w:div>
        <w:div w:id="1107853148">
          <w:marLeft w:val="0"/>
          <w:marRight w:val="0"/>
          <w:marTop w:val="0"/>
          <w:marBottom w:val="0"/>
          <w:divBdr>
            <w:top w:val="none" w:sz="0" w:space="0" w:color="auto"/>
            <w:left w:val="none" w:sz="0" w:space="0" w:color="auto"/>
            <w:bottom w:val="none" w:sz="0" w:space="0" w:color="auto"/>
            <w:right w:val="none" w:sz="0" w:space="0" w:color="auto"/>
          </w:divBdr>
        </w:div>
        <w:div w:id="1107853150">
          <w:marLeft w:val="0"/>
          <w:marRight w:val="0"/>
          <w:marTop w:val="0"/>
          <w:marBottom w:val="0"/>
          <w:divBdr>
            <w:top w:val="none" w:sz="0" w:space="0" w:color="auto"/>
            <w:left w:val="none" w:sz="0" w:space="0" w:color="auto"/>
            <w:bottom w:val="none" w:sz="0" w:space="0" w:color="auto"/>
            <w:right w:val="none" w:sz="0" w:space="0" w:color="auto"/>
          </w:divBdr>
        </w:div>
        <w:div w:id="1107853151">
          <w:marLeft w:val="0"/>
          <w:marRight w:val="0"/>
          <w:marTop w:val="0"/>
          <w:marBottom w:val="0"/>
          <w:divBdr>
            <w:top w:val="none" w:sz="0" w:space="0" w:color="auto"/>
            <w:left w:val="none" w:sz="0" w:space="0" w:color="auto"/>
            <w:bottom w:val="none" w:sz="0" w:space="0" w:color="auto"/>
            <w:right w:val="none" w:sz="0" w:space="0" w:color="auto"/>
          </w:divBdr>
        </w:div>
        <w:div w:id="1107853152">
          <w:marLeft w:val="0"/>
          <w:marRight w:val="0"/>
          <w:marTop w:val="0"/>
          <w:marBottom w:val="0"/>
          <w:divBdr>
            <w:top w:val="none" w:sz="0" w:space="0" w:color="auto"/>
            <w:left w:val="none" w:sz="0" w:space="0" w:color="auto"/>
            <w:bottom w:val="none" w:sz="0" w:space="0" w:color="auto"/>
            <w:right w:val="none" w:sz="0" w:space="0" w:color="auto"/>
          </w:divBdr>
        </w:div>
        <w:div w:id="1107853156">
          <w:marLeft w:val="0"/>
          <w:marRight w:val="0"/>
          <w:marTop w:val="0"/>
          <w:marBottom w:val="0"/>
          <w:divBdr>
            <w:top w:val="none" w:sz="0" w:space="0" w:color="auto"/>
            <w:left w:val="none" w:sz="0" w:space="0" w:color="auto"/>
            <w:bottom w:val="none" w:sz="0" w:space="0" w:color="auto"/>
            <w:right w:val="none" w:sz="0" w:space="0" w:color="auto"/>
          </w:divBdr>
        </w:div>
        <w:div w:id="1107853159">
          <w:marLeft w:val="0"/>
          <w:marRight w:val="0"/>
          <w:marTop w:val="0"/>
          <w:marBottom w:val="0"/>
          <w:divBdr>
            <w:top w:val="none" w:sz="0" w:space="0" w:color="auto"/>
            <w:left w:val="none" w:sz="0" w:space="0" w:color="auto"/>
            <w:bottom w:val="none" w:sz="0" w:space="0" w:color="auto"/>
            <w:right w:val="none" w:sz="0" w:space="0" w:color="auto"/>
          </w:divBdr>
        </w:div>
        <w:div w:id="1107853161">
          <w:marLeft w:val="0"/>
          <w:marRight w:val="0"/>
          <w:marTop w:val="0"/>
          <w:marBottom w:val="0"/>
          <w:divBdr>
            <w:top w:val="none" w:sz="0" w:space="0" w:color="auto"/>
            <w:left w:val="none" w:sz="0" w:space="0" w:color="auto"/>
            <w:bottom w:val="none" w:sz="0" w:space="0" w:color="auto"/>
            <w:right w:val="none" w:sz="0" w:space="0" w:color="auto"/>
          </w:divBdr>
        </w:div>
        <w:div w:id="1107853173">
          <w:marLeft w:val="0"/>
          <w:marRight w:val="0"/>
          <w:marTop w:val="0"/>
          <w:marBottom w:val="0"/>
          <w:divBdr>
            <w:top w:val="none" w:sz="0" w:space="0" w:color="auto"/>
            <w:left w:val="none" w:sz="0" w:space="0" w:color="auto"/>
            <w:bottom w:val="none" w:sz="0" w:space="0" w:color="auto"/>
            <w:right w:val="none" w:sz="0" w:space="0" w:color="auto"/>
          </w:divBdr>
        </w:div>
        <w:div w:id="1107853176">
          <w:marLeft w:val="0"/>
          <w:marRight w:val="0"/>
          <w:marTop w:val="0"/>
          <w:marBottom w:val="0"/>
          <w:divBdr>
            <w:top w:val="none" w:sz="0" w:space="0" w:color="auto"/>
            <w:left w:val="none" w:sz="0" w:space="0" w:color="auto"/>
            <w:bottom w:val="none" w:sz="0" w:space="0" w:color="auto"/>
            <w:right w:val="none" w:sz="0" w:space="0" w:color="auto"/>
          </w:divBdr>
        </w:div>
        <w:div w:id="1107853177">
          <w:marLeft w:val="0"/>
          <w:marRight w:val="0"/>
          <w:marTop w:val="0"/>
          <w:marBottom w:val="0"/>
          <w:divBdr>
            <w:top w:val="none" w:sz="0" w:space="0" w:color="auto"/>
            <w:left w:val="none" w:sz="0" w:space="0" w:color="auto"/>
            <w:bottom w:val="none" w:sz="0" w:space="0" w:color="auto"/>
            <w:right w:val="none" w:sz="0" w:space="0" w:color="auto"/>
          </w:divBdr>
        </w:div>
        <w:div w:id="1107853181">
          <w:marLeft w:val="0"/>
          <w:marRight w:val="0"/>
          <w:marTop w:val="0"/>
          <w:marBottom w:val="0"/>
          <w:divBdr>
            <w:top w:val="none" w:sz="0" w:space="0" w:color="auto"/>
            <w:left w:val="none" w:sz="0" w:space="0" w:color="auto"/>
            <w:bottom w:val="none" w:sz="0" w:space="0" w:color="auto"/>
            <w:right w:val="none" w:sz="0" w:space="0" w:color="auto"/>
          </w:divBdr>
        </w:div>
      </w:divsChild>
    </w:div>
    <w:div w:id="1107853145">
      <w:marLeft w:val="0"/>
      <w:marRight w:val="0"/>
      <w:marTop w:val="0"/>
      <w:marBottom w:val="0"/>
      <w:divBdr>
        <w:top w:val="none" w:sz="0" w:space="0" w:color="auto"/>
        <w:left w:val="none" w:sz="0" w:space="0" w:color="auto"/>
        <w:bottom w:val="none" w:sz="0" w:space="0" w:color="auto"/>
        <w:right w:val="none" w:sz="0" w:space="0" w:color="auto"/>
      </w:divBdr>
      <w:divsChild>
        <w:div w:id="1107853062">
          <w:marLeft w:val="0"/>
          <w:marRight w:val="0"/>
          <w:marTop w:val="0"/>
          <w:marBottom w:val="0"/>
          <w:divBdr>
            <w:top w:val="none" w:sz="0" w:space="0" w:color="auto"/>
            <w:left w:val="none" w:sz="0" w:space="0" w:color="auto"/>
            <w:bottom w:val="none" w:sz="0" w:space="0" w:color="auto"/>
            <w:right w:val="none" w:sz="0" w:space="0" w:color="auto"/>
          </w:divBdr>
        </w:div>
        <w:div w:id="1107853106">
          <w:marLeft w:val="0"/>
          <w:marRight w:val="0"/>
          <w:marTop w:val="0"/>
          <w:marBottom w:val="0"/>
          <w:divBdr>
            <w:top w:val="none" w:sz="0" w:space="0" w:color="auto"/>
            <w:left w:val="none" w:sz="0" w:space="0" w:color="auto"/>
            <w:bottom w:val="none" w:sz="0" w:space="0" w:color="auto"/>
            <w:right w:val="none" w:sz="0" w:space="0" w:color="auto"/>
          </w:divBdr>
        </w:div>
        <w:div w:id="1107853143">
          <w:marLeft w:val="0"/>
          <w:marRight w:val="0"/>
          <w:marTop w:val="0"/>
          <w:marBottom w:val="0"/>
          <w:divBdr>
            <w:top w:val="none" w:sz="0" w:space="0" w:color="auto"/>
            <w:left w:val="none" w:sz="0" w:space="0" w:color="auto"/>
            <w:bottom w:val="none" w:sz="0" w:space="0" w:color="auto"/>
            <w:right w:val="none" w:sz="0" w:space="0" w:color="auto"/>
          </w:divBdr>
        </w:div>
      </w:divsChild>
    </w:div>
    <w:div w:id="1107853170">
      <w:marLeft w:val="0"/>
      <w:marRight w:val="0"/>
      <w:marTop w:val="0"/>
      <w:marBottom w:val="0"/>
      <w:divBdr>
        <w:top w:val="none" w:sz="0" w:space="0" w:color="auto"/>
        <w:left w:val="none" w:sz="0" w:space="0" w:color="auto"/>
        <w:bottom w:val="none" w:sz="0" w:space="0" w:color="auto"/>
        <w:right w:val="none" w:sz="0" w:space="0" w:color="auto"/>
      </w:divBdr>
      <w:divsChild>
        <w:div w:id="1107853055">
          <w:marLeft w:val="0"/>
          <w:marRight w:val="0"/>
          <w:marTop w:val="0"/>
          <w:marBottom w:val="0"/>
          <w:divBdr>
            <w:top w:val="none" w:sz="0" w:space="0" w:color="auto"/>
            <w:left w:val="none" w:sz="0" w:space="0" w:color="auto"/>
            <w:bottom w:val="none" w:sz="0" w:space="0" w:color="auto"/>
            <w:right w:val="none" w:sz="0" w:space="0" w:color="auto"/>
          </w:divBdr>
        </w:div>
        <w:div w:id="1107853166">
          <w:marLeft w:val="0"/>
          <w:marRight w:val="0"/>
          <w:marTop w:val="0"/>
          <w:marBottom w:val="0"/>
          <w:divBdr>
            <w:top w:val="none" w:sz="0" w:space="0" w:color="auto"/>
            <w:left w:val="none" w:sz="0" w:space="0" w:color="auto"/>
            <w:bottom w:val="none" w:sz="0" w:space="0" w:color="auto"/>
            <w:right w:val="none" w:sz="0" w:space="0" w:color="auto"/>
          </w:divBdr>
        </w:div>
      </w:divsChild>
    </w:div>
    <w:div w:id="15243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ΤΕΧΝΙΚΗ ΠΡΟΔΙΑΓΡΑΦΗ</vt:lpstr>
      <vt:lpstr>ΤΕΧΝΙΚΗ ΠΡΟΔΙΑΓΡΑΦΗ</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ΠΡΟΔΙΑΓΡΑΦΗ</dc:title>
  <dc:creator>Χατζηκυριάκος ΔΕΜ/Τμήμα 2β</dc:creator>
  <dc:description>Για 2008Α.Μικρές αλλαγές.Απο 2007Β δεν είχε αλλαγές.</dc:description>
  <cp:lastModifiedBy>Κωνσταντίνος Κούτσικος</cp:lastModifiedBy>
  <cp:revision>2</cp:revision>
  <cp:lastPrinted>2015-06-15T09:34:00Z</cp:lastPrinted>
  <dcterms:created xsi:type="dcterms:W3CDTF">2021-03-09T14:37:00Z</dcterms:created>
  <dcterms:modified xsi:type="dcterms:W3CDTF">2021-03-09T14:37:00Z</dcterms:modified>
</cp:coreProperties>
</file>